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397" w:rsidRPr="00014397" w:rsidRDefault="00014397" w:rsidP="000143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143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МУНИЦИПАЛЬНОЕ КАЗЕННОЕ ДОШКОЛЬНОЕ </w:t>
      </w:r>
    </w:p>
    <w:p w:rsidR="00014397" w:rsidRPr="00014397" w:rsidRDefault="00014397" w:rsidP="000143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143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ОБРАЗОВАТЕЛЬНОЕ УЧРЕЖДЕНИЕ</w:t>
      </w:r>
    </w:p>
    <w:p w:rsidR="00014397" w:rsidRPr="00014397" w:rsidRDefault="00014397" w:rsidP="000143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143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«ДЕТСКИЙ САД № 2 «БЕРЕЗКА»»</w:t>
      </w:r>
    </w:p>
    <w:p w:rsidR="00014397" w:rsidRPr="00014397" w:rsidRDefault="00014397" w:rsidP="000143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1439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ГОРОДСКОГО ОКРУГА «ГОРОД КИЗЛЯР»</w:t>
      </w:r>
    </w:p>
    <w:p w:rsidR="00014397" w:rsidRPr="00014397" w:rsidRDefault="00014397" w:rsidP="0001439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14397" w:rsidRPr="00014397" w:rsidRDefault="00014397" w:rsidP="000143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143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368830 г. Кизляр, Фрунзе, 18 , тел. 8(87239)2-49-82, </w:t>
      </w:r>
      <w:r w:rsidRPr="000143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014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143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014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7" w:history="1">
        <w:r w:rsidRPr="00014397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mdoy_2@mail.ru</w:t>
        </w:r>
      </w:hyperlink>
    </w:p>
    <w:p w:rsidR="00014397" w:rsidRPr="00014397" w:rsidRDefault="00014397" w:rsidP="000143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158749</wp:posOffset>
                </wp:positionV>
                <wp:extent cx="69723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4pt,12.5pt" to="516.6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p w:rsidR="00014397" w:rsidRPr="00014397" w:rsidRDefault="00014397" w:rsidP="000143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25C" w:rsidRDefault="005C2D25" w:rsidP="005C2D25">
      <w:pPr>
        <w:rPr>
          <w:rFonts w:ascii="Bookman Old Style" w:hAnsi="Bookman Old Style"/>
          <w:b/>
          <w:sz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3E065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детском саду воспитывается </w:t>
      </w:r>
      <w:r w:rsidRPr="003E0652">
        <w:rPr>
          <w:rFonts w:ascii="Times New Roman" w:eastAsia="Times New Roman" w:hAnsi="Times New Roman" w:cs="Times New Roman"/>
          <w:sz w:val="28"/>
          <w:szCs w:val="28"/>
          <w:lang w:eastAsia="ru-RU"/>
        </w:rPr>
        <w:t>94 ребенка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065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0C2BA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ует    4 группы –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0C2B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младшая, средняя, старшая и подготовительная.  Г</w:t>
      </w:r>
      <w:r w:rsidRPr="003E0652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руппы расположены в отдельных помещениях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обеспечен </w:t>
      </w:r>
      <w:r w:rsidRPr="00496C35">
        <w:rPr>
          <w:rFonts w:ascii="Times New Roman" w:hAnsi="Times New Roman" w:cs="Times New Roman"/>
          <w:sz w:val="28"/>
          <w:szCs w:val="28"/>
        </w:rPr>
        <w:t>свободный доступ воспитанников к играм, игрушкам, материалам, пособиям, обеспечивающих все основные виды детской деятельности.</w:t>
      </w:r>
    </w:p>
    <w:p w:rsidR="00A65361" w:rsidRDefault="009E51EF" w:rsidP="009E51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397">
        <w:rPr>
          <w:rFonts w:ascii="Times New Roman" w:hAnsi="Times New Roman" w:cs="Times New Roman"/>
          <w:b/>
          <w:sz w:val="28"/>
          <w:szCs w:val="28"/>
        </w:rPr>
        <w:t>Игровые технологии как средство реализации ФГОС в ДОУ</w:t>
      </w:r>
    </w:p>
    <w:p w:rsidR="005C2D25" w:rsidRPr="00496C35" w:rsidRDefault="005C2D25" w:rsidP="005C2D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D25" w:rsidRDefault="005C2D25" w:rsidP="00783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Дошкольный возраст является уникальным периодом для развития личности ребенка. В этот период активно протекает психическое и интеллектуальное развитие ребенка, формируются его представления об окружающем мире так,  как до 6-7 лет наиболее интенсивно развиваются функциональные возможности мозга ребенка. Игра играет значимую роль в развитие ребенка.</w:t>
      </w:r>
    </w:p>
    <w:p w:rsidR="00783981" w:rsidRDefault="00783981" w:rsidP="00783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57">
        <w:rPr>
          <w:rFonts w:ascii="Times New Roman" w:hAnsi="Times New Roman" w:cs="Times New Roman"/>
          <w:bCs/>
          <w:sz w:val="28"/>
          <w:szCs w:val="28"/>
        </w:rPr>
        <w:t>Одним из принципов    ФГОС   ДО является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37557">
        <w:rPr>
          <w:rFonts w:ascii="Times New Roman" w:hAnsi="Times New Roman" w:cs="Times New Roman"/>
          <w:sz w:val="28"/>
          <w:szCs w:val="28"/>
        </w:rPr>
        <w:t>еализация Программы в форме игры, как специфической для детей дошкольного возраста.</w:t>
      </w:r>
      <w:r>
        <w:rPr>
          <w:rFonts w:ascii="Times New Roman" w:hAnsi="Times New Roman" w:cs="Times New Roman"/>
          <w:sz w:val="28"/>
          <w:szCs w:val="28"/>
        </w:rPr>
        <w:t xml:space="preserve"> Оно </w:t>
      </w:r>
      <w:r w:rsidRPr="00A37557">
        <w:rPr>
          <w:rFonts w:ascii="Times New Roman" w:hAnsi="Times New Roman" w:cs="Times New Roman"/>
          <w:sz w:val="28"/>
          <w:szCs w:val="28"/>
        </w:rPr>
        <w:t>выносит игровую деятельность как самостоятельную, объединяющую все образовательные области.</w:t>
      </w:r>
    </w:p>
    <w:p w:rsidR="00783981" w:rsidRDefault="00783981" w:rsidP="00783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Игровые технологии являются фундаментом всего дошкольного образования и строятся как целостное образование, охватывающее определенную часть учебного и воспитательного  процессов и объединенные общим содержанием, сюжетом, персонажами. Они дают ребенку:</w:t>
      </w:r>
    </w:p>
    <w:p w:rsidR="00783981" w:rsidRPr="00D50FD0" w:rsidRDefault="00783981" w:rsidP="0078398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0FD0">
        <w:rPr>
          <w:rFonts w:ascii="Times New Roman" w:hAnsi="Times New Roman" w:cs="Times New Roman"/>
          <w:sz w:val="28"/>
          <w:szCs w:val="28"/>
        </w:rPr>
        <w:t>возможность «примерить» на себя важнейшие социальные роли;</w:t>
      </w:r>
    </w:p>
    <w:p w:rsidR="00783981" w:rsidRPr="00D50FD0" w:rsidRDefault="00783981" w:rsidP="0078398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0FD0">
        <w:rPr>
          <w:rFonts w:ascii="Times New Roman" w:hAnsi="Times New Roman" w:cs="Times New Roman"/>
          <w:sz w:val="28"/>
          <w:szCs w:val="28"/>
        </w:rPr>
        <w:t>быть лично причастным к изучаемому явлению (мотивация ориентирована на удовлетворение познавательных интересов и радость творчества);</w:t>
      </w:r>
    </w:p>
    <w:p w:rsidR="00783981" w:rsidRDefault="00783981" w:rsidP="00783981">
      <w:pPr>
        <w:pStyle w:val="a6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D50FD0">
        <w:rPr>
          <w:rFonts w:ascii="Times New Roman" w:hAnsi="Times New Roman" w:cs="Times New Roman"/>
          <w:sz w:val="28"/>
          <w:szCs w:val="28"/>
        </w:rPr>
        <w:t>пожить некоторое время в «реальных жизненных условиях».</w:t>
      </w:r>
    </w:p>
    <w:p w:rsidR="00783981" w:rsidRPr="006F0750" w:rsidRDefault="00783981" w:rsidP="00783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правильном руководстве становятся: способом обучения; деятельностью для реализации творчества; методом терапии; первым шагом социализации ребенка в обществе.</w:t>
      </w:r>
    </w:p>
    <w:p w:rsidR="00783981" w:rsidRDefault="00783981" w:rsidP="00783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Главным компонентом игровой технологии является непосредственное и систематическое общение педагога и детей. </w:t>
      </w:r>
    </w:p>
    <w:p w:rsidR="00783981" w:rsidRDefault="00783981" w:rsidP="0078398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Значение игровой технологии:</w:t>
      </w:r>
    </w:p>
    <w:p w:rsidR="00783981" w:rsidRPr="00820F1E" w:rsidRDefault="00783981" w:rsidP="0078398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F1E">
        <w:rPr>
          <w:rFonts w:ascii="Times New Roman" w:hAnsi="Times New Roman" w:cs="Times New Roman"/>
          <w:sz w:val="28"/>
          <w:szCs w:val="28"/>
        </w:rPr>
        <w:t>Активизирует воспитанников;</w:t>
      </w:r>
    </w:p>
    <w:p w:rsidR="00783981" w:rsidRPr="00820F1E" w:rsidRDefault="00783981" w:rsidP="0078398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F1E">
        <w:rPr>
          <w:rFonts w:ascii="Times New Roman" w:hAnsi="Times New Roman" w:cs="Times New Roman"/>
          <w:sz w:val="28"/>
          <w:szCs w:val="28"/>
        </w:rPr>
        <w:t>Повышает познавательный интерес;</w:t>
      </w:r>
    </w:p>
    <w:p w:rsidR="00783981" w:rsidRPr="00820F1E" w:rsidRDefault="00783981" w:rsidP="0078398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F1E">
        <w:rPr>
          <w:rFonts w:ascii="Times New Roman" w:hAnsi="Times New Roman" w:cs="Times New Roman"/>
          <w:sz w:val="28"/>
          <w:szCs w:val="28"/>
        </w:rPr>
        <w:lastRenderedPageBreak/>
        <w:t>Вызывает эмоциональный подъем;</w:t>
      </w:r>
    </w:p>
    <w:p w:rsidR="00783981" w:rsidRPr="00820F1E" w:rsidRDefault="00783981" w:rsidP="0078398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F1E">
        <w:rPr>
          <w:rFonts w:ascii="Times New Roman" w:hAnsi="Times New Roman" w:cs="Times New Roman"/>
          <w:sz w:val="28"/>
          <w:szCs w:val="28"/>
        </w:rPr>
        <w:t>Способствует развитию творчества;</w:t>
      </w:r>
    </w:p>
    <w:p w:rsidR="00783981" w:rsidRDefault="00783981" w:rsidP="00783981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20F1E">
        <w:rPr>
          <w:rFonts w:ascii="Times New Roman" w:hAnsi="Times New Roman" w:cs="Times New Roman"/>
          <w:sz w:val="28"/>
          <w:szCs w:val="28"/>
        </w:rPr>
        <w:t>Максимально концентрирует время занятий за счет четк</w:t>
      </w:r>
      <w:r>
        <w:rPr>
          <w:rFonts w:ascii="Times New Roman" w:hAnsi="Times New Roman" w:cs="Times New Roman"/>
          <w:sz w:val="28"/>
          <w:szCs w:val="28"/>
        </w:rPr>
        <w:t>о сформулированных условий игры.</w:t>
      </w:r>
    </w:p>
    <w:p w:rsidR="00783981" w:rsidRPr="00A37557" w:rsidRDefault="00783981" w:rsidP="00783981">
      <w:pPr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Согласно ФГОСТ и</w:t>
      </w:r>
      <w:r w:rsidRPr="00A37557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 xml:space="preserve">гровая деятельность как самостоятельная технология </w:t>
      </w:r>
      <w:r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в МКДОУ д/с № 2 использует</w:t>
      </w:r>
      <w:r w:rsidRPr="00A37557">
        <w:rPr>
          <w:rFonts w:ascii="Times New Roman" w:eastAsiaTheme="minorEastAsia" w:hAnsi="Times New Roman" w:cs="Times New Roman"/>
          <w:iCs/>
          <w:color w:val="000000" w:themeColor="text1"/>
          <w:kern w:val="24"/>
          <w:sz w:val="28"/>
          <w:szCs w:val="28"/>
          <w:lang w:eastAsia="ru-RU"/>
        </w:rPr>
        <w:t>ся:</w:t>
      </w:r>
    </w:p>
    <w:p w:rsidR="00783981" w:rsidRPr="00A37557" w:rsidRDefault="00783981" w:rsidP="0078398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55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для освоения темы или содержания изучаемого материала;</w:t>
      </w:r>
    </w:p>
    <w:p w:rsidR="00783981" w:rsidRPr="00783981" w:rsidRDefault="00783981" w:rsidP="0078398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557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 качестве занятия или части его;</w:t>
      </w:r>
    </w:p>
    <w:p w:rsidR="00783981" w:rsidRPr="00A550E4" w:rsidRDefault="00783981" w:rsidP="00783981">
      <w:pPr>
        <w:pStyle w:val="a6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981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как часть образовательной программы</w:t>
      </w:r>
      <w:r w:rsidR="00A550E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.</w:t>
      </w:r>
    </w:p>
    <w:p w:rsidR="00A550E4" w:rsidRDefault="00771A55" w:rsidP="00A55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этому</w:t>
      </w:r>
      <w:r w:rsidR="00A550E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МКДОУ д/с № 2 запланировано на 2017 – 2018 учебный год оперативный контроль «Организация с детьми подвижных и спортивных игр в режиме дня», «Система дидактических игр в учебно-воспитательном процессе в соответствии с возрастом детей», вопрос на педсовете «Игра, как средство образовательной деятельности в условиях реализации ФГОС».</w:t>
      </w:r>
    </w:p>
    <w:p w:rsidR="0049326E" w:rsidRPr="006F65A5" w:rsidRDefault="0049326E" w:rsidP="006F65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6E">
        <w:rPr>
          <w:rFonts w:ascii="Times New Roman" w:hAnsi="Times New Roman" w:cs="Times New Roman"/>
          <w:sz w:val="28"/>
          <w:szCs w:val="28"/>
        </w:rPr>
        <w:t>В соответствии с ФГОС в нашем детском саду используются следующие игровые технологии:</w:t>
      </w:r>
      <w:r w:rsidR="006F65A5">
        <w:rPr>
          <w:rFonts w:ascii="Times New Roman" w:hAnsi="Times New Roman" w:cs="Times New Roman"/>
          <w:sz w:val="28"/>
          <w:szCs w:val="28"/>
        </w:rPr>
        <w:t xml:space="preserve"> </w:t>
      </w:r>
      <w:r w:rsidRPr="006F65A5">
        <w:rPr>
          <w:rFonts w:ascii="Times New Roman" w:hAnsi="Times New Roman" w:cs="Times New Roman"/>
          <w:sz w:val="28"/>
          <w:szCs w:val="28"/>
        </w:rPr>
        <w:t>настольно-печатные игры: лото, домино, ше</w:t>
      </w:r>
      <w:r w:rsidR="00DF7D5D">
        <w:rPr>
          <w:rFonts w:ascii="Times New Roman" w:hAnsi="Times New Roman" w:cs="Times New Roman"/>
          <w:sz w:val="28"/>
          <w:szCs w:val="28"/>
        </w:rPr>
        <w:t>сть картинок, двадцать картинок;</w:t>
      </w:r>
      <w:r w:rsidRPr="006F65A5">
        <w:rPr>
          <w:rFonts w:ascii="Times New Roman" w:hAnsi="Times New Roman" w:cs="Times New Roman"/>
          <w:sz w:val="28"/>
          <w:szCs w:val="28"/>
        </w:rPr>
        <w:t xml:space="preserve"> пазлы</w:t>
      </w:r>
      <w:r w:rsidR="00DF7D5D">
        <w:rPr>
          <w:rFonts w:ascii="Times New Roman" w:hAnsi="Times New Roman" w:cs="Times New Roman"/>
          <w:sz w:val="28"/>
          <w:szCs w:val="28"/>
        </w:rPr>
        <w:t>, плакаты</w:t>
      </w:r>
      <w:r w:rsidRPr="006F65A5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4C5632" w:rsidRDefault="006F65A5" w:rsidP="006F65A5">
      <w:pPr>
        <w:pStyle w:val="a6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49326E">
        <w:rPr>
          <w:rFonts w:ascii="Times New Roman" w:hAnsi="Times New Roman" w:cs="Times New Roman"/>
          <w:sz w:val="28"/>
          <w:szCs w:val="28"/>
        </w:rPr>
        <w:t xml:space="preserve">группах имеются </w:t>
      </w:r>
      <w:r w:rsidR="004C5632">
        <w:rPr>
          <w:rFonts w:ascii="Times New Roman" w:hAnsi="Times New Roman" w:cs="Times New Roman"/>
          <w:bCs/>
          <w:sz w:val="28"/>
          <w:szCs w:val="28"/>
        </w:rPr>
        <w:t xml:space="preserve">игрушки, которые </w:t>
      </w:r>
      <w:r w:rsidR="004C5632" w:rsidRPr="00672922">
        <w:rPr>
          <w:rFonts w:ascii="Times New Roman" w:hAnsi="Times New Roman" w:cs="Times New Roman"/>
          <w:bCs/>
          <w:sz w:val="28"/>
          <w:szCs w:val="28"/>
        </w:rPr>
        <w:t>соответств</w:t>
      </w:r>
      <w:r w:rsidR="004C5632">
        <w:rPr>
          <w:rFonts w:ascii="Times New Roman" w:hAnsi="Times New Roman" w:cs="Times New Roman"/>
          <w:bCs/>
          <w:sz w:val="28"/>
          <w:szCs w:val="28"/>
        </w:rPr>
        <w:t>уют  возрастным и гендерным особенностям</w:t>
      </w:r>
      <w:r w:rsidR="004C5632" w:rsidRPr="00672922">
        <w:rPr>
          <w:rFonts w:ascii="Times New Roman" w:hAnsi="Times New Roman" w:cs="Times New Roman"/>
          <w:bCs/>
          <w:sz w:val="28"/>
          <w:szCs w:val="28"/>
        </w:rPr>
        <w:t xml:space="preserve"> воспитанников. </w:t>
      </w:r>
      <w:r w:rsidR="004C5632">
        <w:rPr>
          <w:rFonts w:ascii="Times New Roman" w:hAnsi="Times New Roman" w:cs="Times New Roman"/>
          <w:bCs/>
          <w:sz w:val="28"/>
          <w:szCs w:val="28"/>
        </w:rPr>
        <w:t>Так</w:t>
      </w:r>
      <w:r w:rsidR="004C5632" w:rsidRPr="00672922">
        <w:rPr>
          <w:rFonts w:ascii="Times New Roman" w:hAnsi="Times New Roman" w:cs="Times New Roman"/>
          <w:sz w:val="28"/>
          <w:szCs w:val="28"/>
        </w:rPr>
        <w:t xml:space="preserve"> </w:t>
      </w:r>
      <w:r w:rsidR="004C5632">
        <w:rPr>
          <w:rFonts w:ascii="Times New Roman" w:hAnsi="Times New Roman" w:cs="Times New Roman"/>
          <w:sz w:val="28"/>
          <w:szCs w:val="28"/>
        </w:rPr>
        <w:t xml:space="preserve">для девочек </w:t>
      </w:r>
      <w:r w:rsidR="004C5632" w:rsidRPr="00672922">
        <w:rPr>
          <w:rFonts w:ascii="Times New Roman" w:hAnsi="Times New Roman" w:cs="Times New Roman"/>
          <w:sz w:val="28"/>
          <w:szCs w:val="28"/>
        </w:rPr>
        <w:t xml:space="preserve">имеются утюги, </w:t>
      </w:r>
      <w:r w:rsidR="004C5632">
        <w:rPr>
          <w:rFonts w:ascii="Times New Roman" w:hAnsi="Times New Roman" w:cs="Times New Roman"/>
          <w:sz w:val="28"/>
          <w:szCs w:val="28"/>
        </w:rPr>
        <w:t xml:space="preserve">гладильные доски, </w:t>
      </w:r>
      <w:r w:rsidR="004C5632" w:rsidRPr="00672922">
        <w:rPr>
          <w:rFonts w:ascii="Times New Roman" w:hAnsi="Times New Roman" w:cs="Times New Roman"/>
          <w:sz w:val="28"/>
          <w:szCs w:val="28"/>
        </w:rPr>
        <w:t xml:space="preserve">куклы, игрушечная мебель для кукол, </w:t>
      </w:r>
      <w:r w:rsidR="004C5632">
        <w:rPr>
          <w:rFonts w:ascii="Times New Roman" w:hAnsi="Times New Roman" w:cs="Times New Roman"/>
          <w:sz w:val="28"/>
          <w:szCs w:val="28"/>
        </w:rPr>
        <w:t xml:space="preserve"> коляски и мн. др. </w:t>
      </w:r>
      <w:r w:rsidR="004C5632" w:rsidRPr="00672922">
        <w:rPr>
          <w:rFonts w:ascii="Times New Roman" w:hAnsi="Times New Roman" w:cs="Times New Roman"/>
          <w:sz w:val="28"/>
          <w:szCs w:val="28"/>
        </w:rPr>
        <w:t>Для мальчиков в группах имеются:</w:t>
      </w:r>
      <w:r w:rsidR="004C5632">
        <w:rPr>
          <w:rFonts w:ascii="Times New Roman" w:hAnsi="Times New Roman" w:cs="Times New Roman"/>
          <w:sz w:val="28"/>
          <w:szCs w:val="28"/>
        </w:rPr>
        <w:t xml:space="preserve"> </w:t>
      </w:r>
      <w:r w:rsidR="004C5632" w:rsidRPr="00672922">
        <w:rPr>
          <w:rFonts w:ascii="Times New Roman" w:hAnsi="Times New Roman" w:cs="Times New Roman"/>
          <w:sz w:val="28"/>
          <w:szCs w:val="28"/>
        </w:rPr>
        <w:t xml:space="preserve"> машинки, наборы инструментов, </w:t>
      </w:r>
      <w:r w:rsidR="004C5632">
        <w:rPr>
          <w:rFonts w:ascii="Times New Roman" w:hAnsi="Times New Roman" w:cs="Times New Roman"/>
          <w:sz w:val="28"/>
          <w:szCs w:val="28"/>
        </w:rPr>
        <w:t xml:space="preserve">солдатики, военная техника и др. </w:t>
      </w:r>
    </w:p>
    <w:p w:rsidR="004C5632" w:rsidRDefault="002A4742" w:rsidP="006F65A5">
      <w:pPr>
        <w:pStyle w:val="a6"/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B04F0">
        <w:rPr>
          <w:rFonts w:ascii="Times New Roman" w:hAnsi="Times New Roman" w:cs="Times New Roman"/>
          <w:sz w:val="28"/>
          <w:szCs w:val="28"/>
        </w:rPr>
        <w:t xml:space="preserve">о второй младшей группе </w:t>
      </w:r>
      <w:r w:rsidR="004C5632" w:rsidRPr="004C5632">
        <w:rPr>
          <w:rFonts w:ascii="Times New Roman" w:hAnsi="Times New Roman" w:cs="Times New Roman"/>
          <w:sz w:val="28"/>
          <w:szCs w:val="28"/>
        </w:rPr>
        <w:t>име</w:t>
      </w:r>
      <w:r w:rsidR="002B04F0">
        <w:rPr>
          <w:rFonts w:ascii="Times New Roman" w:hAnsi="Times New Roman" w:cs="Times New Roman"/>
          <w:sz w:val="28"/>
          <w:szCs w:val="28"/>
        </w:rPr>
        <w:t>е</w:t>
      </w:r>
      <w:r w:rsidR="004C5632" w:rsidRPr="004C5632">
        <w:rPr>
          <w:rFonts w:ascii="Times New Roman" w:hAnsi="Times New Roman" w:cs="Times New Roman"/>
          <w:sz w:val="28"/>
          <w:szCs w:val="28"/>
        </w:rPr>
        <w:t>тся зон</w:t>
      </w:r>
      <w:r w:rsidR="002B04F0">
        <w:rPr>
          <w:rFonts w:ascii="Times New Roman" w:hAnsi="Times New Roman" w:cs="Times New Roman"/>
          <w:sz w:val="28"/>
          <w:szCs w:val="28"/>
        </w:rPr>
        <w:t>а</w:t>
      </w:r>
      <w:r w:rsidR="004C5632" w:rsidRPr="004C5632">
        <w:rPr>
          <w:rFonts w:ascii="Times New Roman" w:hAnsi="Times New Roman" w:cs="Times New Roman"/>
          <w:sz w:val="28"/>
          <w:szCs w:val="28"/>
        </w:rPr>
        <w:t xml:space="preserve"> сенсорного развития, где ребенок учится различать предметы по признакам (цвет, вес, форма, длина, высота и т.д.). </w:t>
      </w:r>
      <w:proofErr w:type="gramStart"/>
      <w:r w:rsidR="004C5632" w:rsidRPr="004C5632">
        <w:rPr>
          <w:rFonts w:ascii="Times New Roman" w:hAnsi="Times New Roman" w:cs="Times New Roman"/>
          <w:sz w:val="28"/>
          <w:szCs w:val="28"/>
        </w:rPr>
        <w:t xml:space="preserve">В эту зону входят материалы, развивающие тактильные ощущения, зрение, слух, обоняние (чудесный мешочек, конструкторы, подушечки с пуговками, игры </w:t>
      </w:r>
      <w:r w:rsidR="002B04F0">
        <w:rPr>
          <w:rFonts w:ascii="Times New Roman" w:hAnsi="Times New Roman" w:cs="Times New Roman"/>
          <w:sz w:val="28"/>
          <w:szCs w:val="28"/>
        </w:rPr>
        <w:t>с</w:t>
      </w:r>
      <w:r w:rsidR="004C5632" w:rsidRPr="004C5632">
        <w:rPr>
          <w:rFonts w:ascii="Times New Roman" w:hAnsi="Times New Roman" w:cs="Times New Roman"/>
          <w:sz w:val="28"/>
          <w:szCs w:val="28"/>
        </w:rPr>
        <w:t xml:space="preserve"> шнурочк</w:t>
      </w:r>
      <w:r w:rsidR="002B04F0">
        <w:rPr>
          <w:rFonts w:ascii="Times New Roman" w:hAnsi="Times New Roman" w:cs="Times New Roman"/>
          <w:sz w:val="28"/>
          <w:szCs w:val="28"/>
        </w:rPr>
        <w:t>ами,</w:t>
      </w:r>
      <w:r w:rsidR="004C5632" w:rsidRPr="004C5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пирамиды, массажные коврики,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632" w:rsidRPr="004C5632">
        <w:rPr>
          <w:rFonts w:ascii="Times New Roman" w:hAnsi="Times New Roman" w:cs="Times New Roman"/>
          <w:sz w:val="28"/>
          <w:szCs w:val="28"/>
        </w:rPr>
        <w:t xml:space="preserve">и т.д.). </w:t>
      </w:r>
      <w:proofErr w:type="gramEnd"/>
    </w:p>
    <w:p w:rsidR="00E14992" w:rsidRPr="000C16F8" w:rsidRDefault="002A4742" w:rsidP="006F65A5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6F8">
        <w:rPr>
          <w:rFonts w:ascii="Times New Roman" w:hAnsi="Times New Roman" w:cs="Times New Roman"/>
          <w:sz w:val="28"/>
          <w:szCs w:val="28"/>
        </w:rPr>
        <w:t xml:space="preserve">В математической зоне </w:t>
      </w:r>
      <w:r w:rsidR="00E14992" w:rsidRPr="000C16F8">
        <w:rPr>
          <w:rFonts w:ascii="Times New Roman" w:hAnsi="Times New Roman" w:cs="Times New Roman"/>
          <w:sz w:val="28"/>
          <w:szCs w:val="28"/>
        </w:rPr>
        <w:t xml:space="preserve">- материалы, помогающие ребенку усвоить математические операции. К таким играм относятся: </w:t>
      </w:r>
      <w:proofErr w:type="gramStart"/>
      <w:r w:rsidR="00E14992" w:rsidRPr="000C16F8">
        <w:rPr>
          <w:rFonts w:ascii="Times New Roman" w:hAnsi="Times New Roman" w:cs="Times New Roman"/>
          <w:sz w:val="28"/>
          <w:szCs w:val="28"/>
        </w:rPr>
        <w:t>«Веселый счет», «Учись считать», «Назови соседей числа», лото «Азбука-математика», «Что за форма», «Собери из геометрических фигур: цыплёнка, лису, гуся</w:t>
      </w:r>
      <w:r w:rsidR="00B26244" w:rsidRPr="000C16F8">
        <w:rPr>
          <w:rFonts w:ascii="Times New Roman" w:hAnsi="Times New Roman" w:cs="Times New Roman"/>
          <w:sz w:val="28"/>
          <w:szCs w:val="28"/>
        </w:rPr>
        <w:t xml:space="preserve"> и т.п.</w:t>
      </w:r>
      <w:r w:rsidR="00E14992" w:rsidRPr="000C16F8">
        <w:rPr>
          <w:rFonts w:ascii="Times New Roman" w:hAnsi="Times New Roman" w:cs="Times New Roman"/>
          <w:sz w:val="28"/>
          <w:szCs w:val="28"/>
        </w:rPr>
        <w:t xml:space="preserve">», «Составь пример», «Найди такой же», «Величина», </w:t>
      </w:r>
      <w:r w:rsidR="00B26244" w:rsidRPr="000C16F8">
        <w:rPr>
          <w:rFonts w:ascii="Times New Roman" w:hAnsi="Times New Roman" w:cs="Times New Roman"/>
          <w:sz w:val="28"/>
          <w:szCs w:val="28"/>
        </w:rPr>
        <w:t xml:space="preserve">«Найди ошибку», </w:t>
      </w:r>
      <w:r w:rsidR="00E14992" w:rsidRPr="000C16F8">
        <w:rPr>
          <w:rFonts w:ascii="Times New Roman" w:hAnsi="Times New Roman" w:cs="Times New Roman"/>
          <w:sz w:val="28"/>
          <w:szCs w:val="28"/>
        </w:rPr>
        <w:t>«Стройся в ряд»</w:t>
      </w:r>
      <w:r w:rsidR="00B26244" w:rsidRPr="000C16F8">
        <w:rPr>
          <w:rFonts w:ascii="Times New Roman" w:hAnsi="Times New Roman" w:cs="Times New Roman"/>
          <w:sz w:val="28"/>
          <w:szCs w:val="28"/>
        </w:rPr>
        <w:t>, «Отгадай число», «Сколько углов у треугольника» и т.д.</w:t>
      </w:r>
      <w:proofErr w:type="gramEnd"/>
    </w:p>
    <w:p w:rsidR="008B501D" w:rsidRPr="000C16F8" w:rsidRDefault="00B26244" w:rsidP="006F65A5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16F8">
        <w:rPr>
          <w:rFonts w:ascii="Times New Roman" w:hAnsi="Times New Roman" w:cs="Times New Roman"/>
          <w:sz w:val="28"/>
          <w:szCs w:val="28"/>
        </w:rPr>
        <w:t xml:space="preserve">В зоне развития речи дошкольникам доступны карандаши, сборный алфавит, магнитная доска, буквы различной величины. Каждая игра представляет собой набор задач, которые ребенок решает с помощью кубиков, квадратов, например игра «Сложи квадрат» выглядит, как набор из различных геометрических фигур, из которых  нужно собрать квадраты. Каждая их деталь покрашена в одинаковый цвет. Педагогами используются игры для накопления словарного запаса: «Чья семья?», «Гардероб куклы Кати», «Мамы и детки», «Для чего нужны ткани?», «Вкусная игра», «Так бывает или нет?», «Добавь слово», </w:t>
      </w:r>
      <w:r w:rsidRPr="000C16F8">
        <w:rPr>
          <w:rFonts w:ascii="Times New Roman" w:hAnsi="Times New Roman" w:cs="Times New Roman"/>
          <w:sz w:val="28"/>
          <w:szCs w:val="28"/>
        </w:rPr>
        <w:lastRenderedPageBreak/>
        <w:t>«Закончи предложение»</w:t>
      </w:r>
      <w:r w:rsidR="00F07768" w:rsidRPr="000C16F8">
        <w:rPr>
          <w:rFonts w:ascii="Times New Roman" w:hAnsi="Times New Roman" w:cs="Times New Roman"/>
          <w:sz w:val="28"/>
          <w:szCs w:val="28"/>
        </w:rPr>
        <w:t>, «Кто что делает?», «Времена года»</w:t>
      </w:r>
      <w:r w:rsidR="008B501D" w:rsidRPr="000C16F8">
        <w:rPr>
          <w:rFonts w:ascii="Times New Roman" w:hAnsi="Times New Roman" w:cs="Times New Roman"/>
          <w:sz w:val="28"/>
          <w:szCs w:val="28"/>
        </w:rPr>
        <w:t>. Также используются театрализованные игры и игры-инсценировки. Таким образом, идет обогащение детей новыми впечатлениями, знаниями, умениями, развитие интереса к литературе, театру, формирование диалогической, эмоционально-насыщенной речи, активизация словаря, нравственно-эстетическое воспитание каждого ребенка. Для этого в группах имеются маски (герои русских народных сказок), настольный театр: «Волк и семеро козлят», «Маша и медведь», «Репка», «Теремок», «Три медведя» и др., кукольный театр: «</w:t>
      </w:r>
      <w:proofErr w:type="spellStart"/>
      <w:r w:rsidR="008B501D" w:rsidRPr="000C16F8">
        <w:rPr>
          <w:rFonts w:ascii="Times New Roman" w:hAnsi="Times New Roman" w:cs="Times New Roman"/>
          <w:sz w:val="28"/>
          <w:szCs w:val="28"/>
        </w:rPr>
        <w:t>Зайкина</w:t>
      </w:r>
      <w:proofErr w:type="spellEnd"/>
      <w:r w:rsidR="008B501D" w:rsidRPr="000C16F8">
        <w:rPr>
          <w:rFonts w:ascii="Times New Roman" w:hAnsi="Times New Roman" w:cs="Times New Roman"/>
          <w:sz w:val="28"/>
          <w:szCs w:val="28"/>
        </w:rPr>
        <w:t xml:space="preserve"> избушка</w:t>
      </w:r>
      <w:r w:rsidR="00F07768" w:rsidRPr="000C16F8">
        <w:rPr>
          <w:rFonts w:ascii="Times New Roman" w:hAnsi="Times New Roman" w:cs="Times New Roman"/>
          <w:sz w:val="28"/>
          <w:szCs w:val="28"/>
        </w:rPr>
        <w:t>»</w:t>
      </w:r>
      <w:r w:rsidR="008B501D" w:rsidRPr="000C16F8">
        <w:rPr>
          <w:rFonts w:ascii="Times New Roman" w:hAnsi="Times New Roman" w:cs="Times New Roman"/>
          <w:sz w:val="28"/>
          <w:szCs w:val="28"/>
        </w:rPr>
        <w:t xml:space="preserve">, </w:t>
      </w:r>
      <w:r w:rsidR="00F07768" w:rsidRPr="000C16F8">
        <w:rPr>
          <w:rFonts w:ascii="Times New Roman" w:hAnsi="Times New Roman" w:cs="Times New Roman"/>
          <w:sz w:val="28"/>
          <w:szCs w:val="28"/>
        </w:rPr>
        <w:t>«</w:t>
      </w:r>
      <w:r w:rsidR="008B501D" w:rsidRPr="000C16F8">
        <w:rPr>
          <w:rFonts w:ascii="Times New Roman" w:hAnsi="Times New Roman" w:cs="Times New Roman"/>
          <w:sz w:val="28"/>
          <w:szCs w:val="28"/>
        </w:rPr>
        <w:t xml:space="preserve">Гуси-лебеди», </w:t>
      </w:r>
      <w:r w:rsidR="001F2A4D">
        <w:rPr>
          <w:rFonts w:ascii="Times New Roman" w:hAnsi="Times New Roman" w:cs="Times New Roman"/>
          <w:sz w:val="28"/>
          <w:szCs w:val="28"/>
        </w:rPr>
        <w:t>«Кот в сапогах»,</w:t>
      </w:r>
      <w:r w:rsidR="008B501D" w:rsidRPr="000C16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501D" w:rsidRPr="000C16F8">
        <w:rPr>
          <w:rFonts w:ascii="Times New Roman" w:hAnsi="Times New Roman" w:cs="Times New Roman"/>
          <w:sz w:val="28"/>
          <w:szCs w:val="28"/>
        </w:rPr>
        <w:t>ложковый</w:t>
      </w:r>
      <w:proofErr w:type="spellEnd"/>
      <w:r w:rsidR="008B501D" w:rsidRPr="000C16F8">
        <w:rPr>
          <w:rFonts w:ascii="Times New Roman" w:hAnsi="Times New Roman" w:cs="Times New Roman"/>
          <w:sz w:val="28"/>
          <w:szCs w:val="28"/>
        </w:rPr>
        <w:t xml:space="preserve"> театр</w:t>
      </w:r>
      <w:r w:rsidR="00F07768" w:rsidRPr="000C16F8">
        <w:rPr>
          <w:rFonts w:ascii="Times New Roman" w:hAnsi="Times New Roman" w:cs="Times New Roman"/>
          <w:sz w:val="28"/>
          <w:szCs w:val="28"/>
        </w:rPr>
        <w:t xml:space="preserve"> по русским народным сказкам</w:t>
      </w:r>
      <w:r w:rsidR="008B501D" w:rsidRPr="000C16F8">
        <w:rPr>
          <w:rFonts w:ascii="Times New Roman" w:hAnsi="Times New Roman" w:cs="Times New Roman"/>
          <w:sz w:val="28"/>
          <w:szCs w:val="28"/>
        </w:rPr>
        <w:t xml:space="preserve">, театральные сказки для </w:t>
      </w:r>
      <w:proofErr w:type="spellStart"/>
      <w:r w:rsidR="008B501D" w:rsidRPr="000C16F8">
        <w:rPr>
          <w:rFonts w:ascii="Times New Roman" w:hAnsi="Times New Roman" w:cs="Times New Roman"/>
          <w:sz w:val="28"/>
          <w:szCs w:val="28"/>
        </w:rPr>
        <w:t>фланелеграфа</w:t>
      </w:r>
      <w:proofErr w:type="spellEnd"/>
      <w:r w:rsidR="008B501D" w:rsidRPr="000C16F8">
        <w:rPr>
          <w:rFonts w:ascii="Times New Roman" w:hAnsi="Times New Roman" w:cs="Times New Roman"/>
          <w:sz w:val="28"/>
          <w:szCs w:val="28"/>
        </w:rPr>
        <w:t>.</w:t>
      </w:r>
      <w:r w:rsidR="00F07768" w:rsidRPr="000C16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02F" w:rsidRPr="008B501D" w:rsidRDefault="006A702F" w:rsidP="000C16F8">
      <w:pPr>
        <w:tabs>
          <w:tab w:val="left" w:pos="596"/>
        </w:tabs>
        <w:spacing w:after="0"/>
        <w:ind w:firstLine="5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425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группах</w:t>
      </w:r>
      <w:r w:rsidRPr="00425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имеется литературный</w:t>
      </w:r>
      <w:r w:rsidRPr="00425A94">
        <w:rPr>
          <w:rFonts w:ascii="Times New Roman" w:hAnsi="Times New Roman" w:cs="Times New Roman"/>
          <w:sz w:val="28"/>
          <w:szCs w:val="28"/>
        </w:rPr>
        <w:t xml:space="preserve"> угол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25A94">
        <w:rPr>
          <w:rFonts w:ascii="Times New Roman" w:hAnsi="Times New Roman" w:cs="Times New Roman"/>
          <w:sz w:val="28"/>
          <w:szCs w:val="28"/>
        </w:rPr>
        <w:t>к,</w:t>
      </w:r>
      <w:r>
        <w:rPr>
          <w:rFonts w:ascii="Times New Roman" w:hAnsi="Times New Roman" w:cs="Times New Roman"/>
          <w:sz w:val="28"/>
          <w:szCs w:val="28"/>
        </w:rPr>
        <w:t xml:space="preserve"> где</w:t>
      </w:r>
      <w:r w:rsidRPr="00425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подбор литературных материалов  соответствует  возрасту</w:t>
      </w:r>
      <w:r w:rsidRPr="00425A94">
        <w:rPr>
          <w:rFonts w:ascii="Times New Roman" w:hAnsi="Times New Roman" w:cs="Times New Roman"/>
          <w:sz w:val="28"/>
          <w:szCs w:val="28"/>
        </w:rPr>
        <w:t xml:space="preserve"> ребенка, </w:t>
      </w:r>
      <w:r>
        <w:rPr>
          <w:rFonts w:ascii="Times New Roman" w:hAnsi="Times New Roman" w:cs="Times New Roman"/>
          <w:sz w:val="28"/>
          <w:szCs w:val="28"/>
        </w:rPr>
        <w:t>литературным интересам</w:t>
      </w:r>
      <w:r w:rsidRPr="00425A94">
        <w:rPr>
          <w:rFonts w:ascii="Times New Roman" w:hAnsi="Times New Roman" w:cs="Times New Roman"/>
          <w:sz w:val="28"/>
          <w:szCs w:val="28"/>
        </w:rPr>
        <w:t xml:space="preserve"> дошкольника</w:t>
      </w:r>
      <w:r>
        <w:rPr>
          <w:rFonts w:ascii="Times New Roman" w:hAnsi="Times New Roman" w:cs="Times New Roman"/>
          <w:sz w:val="28"/>
          <w:szCs w:val="28"/>
        </w:rPr>
        <w:t xml:space="preserve">. Чтение и </w:t>
      </w:r>
      <w:r w:rsidRPr="00425A94">
        <w:rPr>
          <w:rFonts w:ascii="Times New Roman" w:hAnsi="Times New Roman" w:cs="Times New Roman"/>
          <w:sz w:val="28"/>
          <w:szCs w:val="28"/>
        </w:rPr>
        <w:t>совместный пересказ художественных произведений</w:t>
      </w:r>
      <w:r>
        <w:rPr>
          <w:rFonts w:ascii="Times New Roman" w:hAnsi="Times New Roman" w:cs="Times New Roman"/>
          <w:sz w:val="28"/>
          <w:szCs w:val="28"/>
        </w:rPr>
        <w:t>, позволяют детям</w:t>
      </w:r>
      <w:r w:rsidRPr="00425A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сочинять  новые сказки, истории, </w:t>
      </w:r>
      <w:r w:rsidRPr="00425A94">
        <w:rPr>
          <w:rFonts w:ascii="Times New Roman" w:hAnsi="Times New Roman" w:cs="Times New Roman"/>
          <w:sz w:val="28"/>
          <w:szCs w:val="28"/>
        </w:rPr>
        <w:t xml:space="preserve"> воспитанники получают опыт, который позволит им играть затем в игры - </w:t>
      </w:r>
      <w:r>
        <w:rPr>
          <w:rFonts w:ascii="Times New Roman" w:hAnsi="Times New Roman" w:cs="Times New Roman"/>
          <w:sz w:val="28"/>
          <w:szCs w:val="28"/>
        </w:rPr>
        <w:t>придумки, игры – фа</w:t>
      </w:r>
      <w:r w:rsidR="000C16F8">
        <w:rPr>
          <w:rFonts w:ascii="Times New Roman" w:hAnsi="Times New Roman" w:cs="Times New Roman"/>
          <w:sz w:val="28"/>
          <w:szCs w:val="28"/>
        </w:rPr>
        <w:t>нтазирования, игры-загадки.</w:t>
      </w:r>
    </w:p>
    <w:p w:rsidR="008B501D" w:rsidRPr="00B26244" w:rsidRDefault="00D776EF" w:rsidP="006F65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76EF">
        <w:rPr>
          <w:rFonts w:ascii="Times New Roman" w:hAnsi="Times New Roman" w:cs="Times New Roman"/>
          <w:sz w:val="28"/>
          <w:szCs w:val="28"/>
        </w:rPr>
        <w:t>Воспитателями всех групп используются плоскостные конструкторы, деревянные конструкторы фирмы «Томик», конструкторы - сказки, сборные конструкторы,</w:t>
      </w:r>
      <w:r>
        <w:rPr>
          <w:rFonts w:ascii="Times New Roman" w:hAnsi="Times New Roman" w:cs="Times New Roman"/>
          <w:sz w:val="28"/>
          <w:szCs w:val="28"/>
        </w:rPr>
        <w:t xml:space="preserve"> конструктор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железная дорога, </w:t>
      </w:r>
      <w:r w:rsidRPr="00D776EF">
        <w:rPr>
          <w:rFonts w:ascii="Times New Roman" w:hAnsi="Times New Roman" w:cs="Times New Roman"/>
          <w:sz w:val="28"/>
          <w:szCs w:val="28"/>
        </w:rPr>
        <w:t xml:space="preserve"> данные конструкторы развивают пространственное представление, мелкую моторику рук, воображение, умение фантазировать.</w:t>
      </w:r>
      <w:proofErr w:type="gramEnd"/>
    </w:p>
    <w:p w:rsidR="00976D08" w:rsidRDefault="00976D08" w:rsidP="006F65A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D08">
        <w:rPr>
          <w:rFonts w:ascii="Times New Roman" w:hAnsi="Times New Roman" w:cs="Times New Roman"/>
          <w:sz w:val="28"/>
          <w:szCs w:val="28"/>
        </w:rPr>
        <w:t xml:space="preserve">Во всех группах ДОУ, в соответствии с возрастными особенностями детей, имеются зоны практической жизни, где дети учатся обслуживать себя и окружающих (больница, </w:t>
      </w:r>
      <w:r w:rsidR="0054355F">
        <w:rPr>
          <w:rFonts w:ascii="Times New Roman" w:hAnsi="Times New Roman" w:cs="Times New Roman"/>
          <w:sz w:val="28"/>
          <w:szCs w:val="28"/>
        </w:rPr>
        <w:t>парикмахерская</w:t>
      </w:r>
      <w:r w:rsidRPr="00976D08">
        <w:rPr>
          <w:rFonts w:ascii="Times New Roman" w:hAnsi="Times New Roman" w:cs="Times New Roman"/>
          <w:sz w:val="28"/>
          <w:szCs w:val="28"/>
        </w:rPr>
        <w:t xml:space="preserve">, кухня, магазин, ателье, строители, пожарные и т.д.) Сюжетно-ролевая игра планируется и организуется в каждой возрастной группе, каждым воспитателем, как отдельная совместная игровая деятельность детей и взрослого и как часть обучающей деятельности. Ко всем играм имеются необходимые атрибуты, как выполненные своими руками, так и приобретенные. </w:t>
      </w:r>
      <w:proofErr w:type="gramStart"/>
      <w:r w:rsidRPr="00976D08">
        <w:rPr>
          <w:rFonts w:ascii="Times New Roman" w:hAnsi="Times New Roman" w:cs="Times New Roman"/>
          <w:sz w:val="28"/>
          <w:szCs w:val="28"/>
        </w:rPr>
        <w:t>Например, «Парикмахерская»</w:t>
      </w:r>
      <w:r w:rsidR="000A5714">
        <w:rPr>
          <w:rFonts w:ascii="Times New Roman" w:hAnsi="Times New Roman" w:cs="Times New Roman"/>
          <w:sz w:val="28"/>
          <w:szCs w:val="28"/>
        </w:rPr>
        <w:t>:</w:t>
      </w:r>
      <w:r w:rsidRPr="00976D08">
        <w:rPr>
          <w:rFonts w:ascii="Times New Roman" w:hAnsi="Times New Roman" w:cs="Times New Roman"/>
          <w:sz w:val="28"/>
          <w:szCs w:val="28"/>
        </w:rPr>
        <w:t xml:space="preserve"> расчески, фен, пелеринки, ножницы, манекены</w:t>
      </w:r>
      <w:r w:rsidR="000A5714">
        <w:rPr>
          <w:rFonts w:ascii="Times New Roman" w:hAnsi="Times New Roman" w:cs="Times New Roman"/>
          <w:sz w:val="28"/>
          <w:szCs w:val="28"/>
        </w:rPr>
        <w:t>, заколки, бантики, резиночки</w:t>
      </w:r>
      <w:r w:rsidRPr="00976D08">
        <w:rPr>
          <w:rFonts w:ascii="Times New Roman" w:hAnsi="Times New Roman" w:cs="Times New Roman"/>
          <w:sz w:val="28"/>
          <w:szCs w:val="28"/>
        </w:rPr>
        <w:t xml:space="preserve"> и т.д., «Строители»: плоскогубцы, </w:t>
      </w:r>
      <w:r w:rsidR="0054355F">
        <w:rPr>
          <w:rFonts w:ascii="Times New Roman" w:hAnsi="Times New Roman" w:cs="Times New Roman"/>
          <w:sz w:val="28"/>
          <w:szCs w:val="28"/>
        </w:rPr>
        <w:t xml:space="preserve">молоток, </w:t>
      </w:r>
      <w:r w:rsidRPr="00976D08">
        <w:rPr>
          <w:rFonts w:ascii="Times New Roman" w:hAnsi="Times New Roman" w:cs="Times New Roman"/>
          <w:sz w:val="28"/>
          <w:szCs w:val="28"/>
        </w:rPr>
        <w:t>ремень для инструментов, жилет для строителя и т.д., «Дом, семья»: куклы разных размеров разного пола, стол, стулья, коляски, кроватки,</w:t>
      </w:r>
      <w:r>
        <w:rPr>
          <w:rFonts w:ascii="Times New Roman" w:hAnsi="Times New Roman" w:cs="Times New Roman"/>
          <w:sz w:val="28"/>
          <w:szCs w:val="28"/>
        </w:rPr>
        <w:t xml:space="preserve"> шкафы, диваны,</w:t>
      </w:r>
      <w:r w:rsidRPr="00976D08">
        <w:rPr>
          <w:rFonts w:ascii="Times New Roman" w:hAnsi="Times New Roman" w:cs="Times New Roman"/>
          <w:sz w:val="28"/>
          <w:szCs w:val="28"/>
        </w:rPr>
        <w:t xml:space="preserve"> посуда и т.д., «Ателье»: рулоны тканей, манекен, выкройки, шкатулка с фурнитурой, гладильная доска, утюг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6D08">
        <w:rPr>
          <w:rFonts w:ascii="Times New Roman" w:hAnsi="Times New Roman" w:cs="Times New Roman"/>
          <w:sz w:val="28"/>
          <w:szCs w:val="28"/>
        </w:rPr>
        <w:t xml:space="preserve"> «Магазин»</w:t>
      </w:r>
      <w:r>
        <w:rPr>
          <w:rFonts w:ascii="Times New Roman" w:hAnsi="Times New Roman" w:cs="Times New Roman"/>
          <w:sz w:val="28"/>
          <w:szCs w:val="28"/>
        </w:rPr>
        <w:t>: кассовый аппарат, муляжи фруктов и овощей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весы </w:t>
      </w:r>
      <w:r w:rsidRPr="00976D08">
        <w:rPr>
          <w:rFonts w:ascii="Times New Roman" w:hAnsi="Times New Roman" w:cs="Times New Roman"/>
          <w:sz w:val="28"/>
          <w:szCs w:val="28"/>
        </w:rPr>
        <w:t>и т.д.</w:t>
      </w:r>
      <w:r w:rsidR="000A5714">
        <w:rPr>
          <w:rFonts w:ascii="Times New Roman" w:hAnsi="Times New Roman" w:cs="Times New Roman"/>
          <w:sz w:val="28"/>
          <w:szCs w:val="28"/>
        </w:rPr>
        <w:t xml:space="preserve">, </w:t>
      </w:r>
      <w:r w:rsidR="000A5714" w:rsidRPr="00976D08">
        <w:rPr>
          <w:rFonts w:ascii="Times New Roman" w:hAnsi="Times New Roman" w:cs="Times New Roman"/>
          <w:sz w:val="28"/>
          <w:szCs w:val="28"/>
        </w:rPr>
        <w:t>«Больница»</w:t>
      </w:r>
      <w:r w:rsidR="000A5714">
        <w:rPr>
          <w:rFonts w:ascii="Times New Roman" w:hAnsi="Times New Roman" w:cs="Times New Roman"/>
          <w:sz w:val="28"/>
          <w:szCs w:val="28"/>
        </w:rPr>
        <w:t>:</w:t>
      </w:r>
      <w:r w:rsidR="00693775">
        <w:rPr>
          <w:rFonts w:ascii="Times New Roman" w:hAnsi="Times New Roman" w:cs="Times New Roman"/>
          <w:sz w:val="28"/>
          <w:szCs w:val="28"/>
        </w:rPr>
        <w:t xml:space="preserve"> фонендоскоп, шприцы, термометры, перевязочный материал, ножницы и др.</w:t>
      </w:r>
      <w:r w:rsidR="000A5714">
        <w:rPr>
          <w:rFonts w:ascii="Times New Roman" w:hAnsi="Times New Roman" w:cs="Times New Roman"/>
          <w:sz w:val="28"/>
          <w:szCs w:val="28"/>
        </w:rPr>
        <w:t xml:space="preserve">, </w:t>
      </w:r>
      <w:r w:rsidR="000A5714" w:rsidRPr="00976D08">
        <w:rPr>
          <w:rFonts w:ascii="Times New Roman" w:hAnsi="Times New Roman" w:cs="Times New Roman"/>
          <w:sz w:val="28"/>
          <w:szCs w:val="28"/>
        </w:rPr>
        <w:t>«На дорогах города»,  «Перекресток»</w:t>
      </w:r>
      <w:r w:rsidR="000A5714">
        <w:rPr>
          <w:rFonts w:ascii="Times New Roman" w:hAnsi="Times New Roman" w:cs="Times New Roman"/>
          <w:sz w:val="28"/>
          <w:szCs w:val="28"/>
        </w:rPr>
        <w:t>: машины, дорожные знаки, светофоры, дорожная разметка, жезл, одежда</w:t>
      </w:r>
      <w:r w:rsidR="00693775">
        <w:rPr>
          <w:rFonts w:ascii="Times New Roman" w:hAnsi="Times New Roman" w:cs="Times New Roman"/>
          <w:sz w:val="28"/>
          <w:szCs w:val="28"/>
        </w:rPr>
        <w:t xml:space="preserve"> работника ГИБДД и т.д.</w:t>
      </w:r>
      <w:r w:rsidR="000A57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F65A5" w:rsidRPr="006F65A5" w:rsidRDefault="006F65A5" w:rsidP="00292041">
      <w:pPr>
        <w:tabs>
          <w:tab w:val="left" w:pos="1258"/>
        </w:tabs>
        <w:spacing w:after="0"/>
        <w:ind w:firstLine="1259"/>
        <w:jc w:val="both"/>
        <w:rPr>
          <w:rFonts w:ascii="Times New Roman" w:hAnsi="Times New Roman" w:cs="Times New Roman"/>
          <w:sz w:val="28"/>
          <w:szCs w:val="28"/>
        </w:rPr>
      </w:pPr>
      <w:r w:rsidRPr="006F65A5">
        <w:rPr>
          <w:rFonts w:ascii="Times New Roman" w:hAnsi="Times New Roman" w:cs="Times New Roman"/>
          <w:sz w:val="28"/>
          <w:szCs w:val="28"/>
        </w:rPr>
        <w:t>В зоне художественно-эстетического развития предполагает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6F65A5">
        <w:rPr>
          <w:rFonts w:ascii="Times New Roman" w:hAnsi="Times New Roman" w:cs="Times New Roman"/>
          <w:sz w:val="28"/>
          <w:szCs w:val="28"/>
        </w:rPr>
        <w:t xml:space="preserve"> развитие предпосылок ценностно-смыслового восприятия и понимания произведения </w:t>
      </w:r>
      <w:r w:rsidRPr="006F65A5">
        <w:rPr>
          <w:rFonts w:ascii="Times New Roman" w:hAnsi="Times New Roman" w:cs="Times New Roman"/>
          <w:sz w:val="28"/>
          <w:szCs w:val="28"/>
        </w:rPr>
        <w:lastRenderedPageBreak/>
        <w:t>искусства, мира природы; формирование элементарных представлений о видах искусства; восприятие музыки, художественной литературы, фольклора, изобразительного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этого в группах используются</w:t>
      </w:r>
      <w:r w:rsidR="00292041">
        <w:rPr>
          <w:rFonts w:ascii="Times New Roman" w:hAnsi="Times New Roman" w:cs="Times New Roman"/>
          <w:sz w:val="28"/>
          <w:szCs w:val="28"/>
        </w:rPr>
        <w:t xml:space="preserve"> дидактические карточки «Музыкальные инструменты»,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355F">
        <w:rPr>
          <w:rFonts w:ascii="Times New Roman" w:hAnsi="Times New Roman" w:cs="Times New Roman"/>
          <w:sz w:val="28"/>
          <w:szCs w:val="28"/>
        </w:rPr>
        <w:t>«Времена года», «Цветы», сюжетные картинки</w:t>
      </w:r>
      <w:r w:rsidR="001433DB">
        <w:rPr>
          <w:rFonts w:ascii="Times New Roman" w:hAnsi="Times New Roman" w:cs="Times New Roman"/>
          <w:sz w:val="28"/>
          <w:szCs w:val="28"/>
        </w:rPr>
        <w:t xml:space="preserve"> и др.</w:t>
      </w:r>
      <w:r w:rsidR="0054355F">
        <w:rPr>
          <w:rFonts w:ascii="Times New Roman" w:hAnsi="Times New Roman" w:cs="Times New Roman"/>
          <w:sz w:val="28"/>
          <w:szCs w:val="28"/>
        </w:rPr>
        <w:t xml:space="preserve">. Оборудованы </w:t>
      </w:r>
      <w:r w:rsidR="001433DB">
        <w:rPr>
          <w:rFonts w:ascii="Times New Roman" w:hAnsi="Times New Roman" w:cs="Times New Roman"/>
          <w:sz w:val="28"/>
          <w:szCs w:val="28"/>
        </w:rPr>
        <w:t>уголки</w:t>
      </w:r>
      <w:r w:rsidR="005435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музыкальны</w:t>
      </w:r>
      <w:r w:rsidR="001433DB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инструмент</w:t>
      </w:r>
      <w:r w:rsidR="001433DB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: барабан, бубен, маракасы, гитара, свистульки, </w:t>
      </w:r>
      <w:r w:rsidR="00292041">
        <w:rPr>
          <w:rFonts w:ascii="Times New Roman" w:hAnsi="Times New Roman" w:cs="Times New Roman"/>
          <w:sz w:val="28"/>
          <w:szCs w:val="28"/>
        </w:rPr>
        <w:t>деревянные ложки,  дудочки</w:t>
      </w:r>
      <w:r w:rsidR="001433DB">
        <w:rPr>
          <w:rFonts w:ascii="Times New Roman" w:hAnsi="Times New Roman" w:cs="Times New Roman"/>
          <w:sz w:val="28"/>
          <w:szCs w:val="28"/>
        </w:rPr>
        <w:t>, пианино</w:t>
      </w:r>
      <w:r w:rsidR="00292041">
        <w:rPr>
          <w:rFonts w:ascii="Times New Roman" w:hAnsi="Times New Roman" w:cs="Times New Roman"/>
          <w:sz w:val="28"/>
          <w:szCs w:val="28"/>
        </w:rPr>
        <w:t xml:space="preserve"> и др. </w:t>
      </w:r>
      <w:proofErr w:type="gramEnd"/>
    </w:p>
    <w:p w:rsidR="00EC262D" w:rsidRDefault="00292041" w:rsidP="00EC262D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группе имеется уголок</w:t>
      </w:r>
      <w:r w:rsidR="00DC176A">
        <w:rPr>
          <w:rFonts w:ascii="Times New Roman" w:hAnsi="Times New Roman" w:cs="Times New Roman"/>
          <w:sz w:val="28"/>
          <w:szCs w:val="28"/>
        </w:rPr>
        <w:t xml:space="preserve"> для творчества. </w:t>
      </w:r>
      <w:proofErr w:type="gramStart"/>
      <w:r w:rsidR="00DC176A">
        <w:rPr>
          <w:rFonts w:ascii="Times New Roman" w:hAnsi="Times New Roman" w:cs="Times New Roman"/>
          <w:sz w:val="28"/>
          <w:szCs w:val="28"/>
        </w:rPr>
        <w:t>В этой зоне дошкольникам доступны: картин</w:t>
      </w:r>
      <w:r w:rsidR="00771A55">
        <w:rPr>
          <w:rFonts w:ascii="Times New Roman" w:hAnsi="Times New Roman" w:cs="Times New Roman"/>
          <w:sz w:val="28"/>
          <w:szCs w:val="28"/>
        </w:rPr>
        <w:t>ки с</w:t>
      </w:r>
      <w:r w:rsidR="00771A55" w:rsidRPr="00771A55">
        <w:rPr>
          <w:rFonts w:ascii="Times New Roman" w:hAnsi="Times New Roman" w:cs="Times New Roman"/>
          <w:sz w:val="28"/>
          <w:szCs w:val="28"/>
        </w:rPr>
        <w:t xml:space="preserve"> </w:t>
      </w:r>
      <w:r w:rsidR="00771A55">
        <w:rPr>
          <w:rFonts w:ascii="Times New Roman" w:hAnsi="Times New Roman" w:cs="Times New Roman"/>
          <w:sz w:val="28"/>
          <w:szCs w:val="28"/>
        </w:rPr>
        <w:t>репродукциями</w:t>
      </w:r>
      <w:r w:rsidR="00DC17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карандаши, пластилин, краски, кисточки, ножницы, клей и мн. др.</w:t>
      </w:r>
      <w:proofErr w:type="gramEnd"/>
    </w:p>
    <w:p w:rsidR="00771A55" w:rsidRPr="00771A55" w:rsidRDefault="00771A55" w:rsidP="00771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55">
        <w:rPr>
          <w:rFonts w:ascii="Times New Roman" w:hAnsi="Times New Roman" w:cs="Times New Roman"/>
          <w:sz w:val="28"/>
          <w:szCs w:val="28"/>
        </w:rPr>
        <w:t xml:space="preserve">Использование игровых технологий в </w:t>
      </w:r>
      <w:proofErr w:type="gramStart"/>
      <w:r w:rsidRPr="00771A55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771A55">
        <w:rPr>
          <w:rFonts w:ascii="Times New Roman" w:hAnsi="Times New Roman" w:cs="Times New Roman"/>
          <w:sz w:val="28"/>
          <w:szCs w:val="28"/>
        </w:rPr>
        <w:t xml:space="preserve"> ДОУ повышает интерес воспитанников к учебной деятельности, они лучше запоминают материал, их сознание и мышление становится более раскрепощенным.</w:t>
      </w:r>
      <w:r>
        <w:rPr>
          <w:rFonts w:ascii="Times New Roman" w:hAnsi="Times New Roman" w:cs="Times New Roman"/>
          <w:sz w:val="28"/>
          <w:szCs w:val="28"/>
        </w:rPr>
        <w:t xml:space="preserve"> В результате, </w:t>
      </w:r>
      <w:r w:rsidRPr="00771A55">
        <w:rPr>
          <w:rFonts w:ascii="Times New Roman" w:hAnsi="Times New Roman" w:cs="Times New Roman"/>
          <w:sz w:val="28"/>
          <w:szCs w:val="28"/>
        </w:rPr>
        <w:t xml:space="preserve">занятия проходят очень живо, в эмоционально благоприятной обстановке, в атмосфере доброжелательности, свободы, равенства, при отсутствии изоляции пассивных детей, дети раскрепощаются, у них появляется уверенность в себе. </w:t>
      </w:r>
    </w:p>
    <w:p w:rsidR="00771A55" w:rsidRPr="00771A55" w:rsidRDefault="00771A55" w:rsidP="00771A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55">
        <w:rPr>
          <w:rFonts w:ascii="Times New Roman" w:hAnsi="Times New Roman" w:cs="Times New Roman"/>
          <w:sz w:val="28"/>
          <w:szCs w:val="28"/>
        </w:rPr>
        <w:t>Вместе с тем существует недостаточность материально-технической базы – недостаточное количество:</w:t>
      </w:r>
    </w:p>
    <w:p w:rsidR="00771A55" w:rsidRPr="00771A55" w:rsidRDefault="00771A55" w:rsidP="00771A5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A55">
        <w:rPr>
          <w:rFonts w:ascii="Times New Roman" w:hAnsi="Times New Roman" w:cs="Times New Roman"/>
          <w:sz w:val="28"/>
          <w:szCs w:val="28"/>
        </w:rPr>
        <w:t xml:space="preserve">игрового материала для музыкального развития детей и театрализованной деятельности (настольный театр, пальчиковый и теневой театры); </w:t>
      </w:r>
    </w:p>
    <w:p w:rsidR="00771A55" w:rsidRPr="00771A55" w:rsidRDefault="00771A55" w:rsidP="00771A5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A55">
        <w:rPr>
          <w:rFonts w:ascii="Times New Roman" w:hAnsi="Times New Roman" w:cs="Times New Roman"/>
          <w:sz w:val="28"/>
          <w:szCs w:val="28"/>
        </w:rPr>
        <w:t>спортивного инвентаря;</w:t>
      </w:r>
    </w:p>
    <w:p w:rsidR="00771A55" w:rsidRPr="00771A55" w:rsidRDefault="00771A55" w:rsidP="00771A55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1A55">
        <w:rPr>
          <w:rFonts w:ascii="Times New Roman" w:hAnsi="Times New Roman" w:cs="Times New Roman"/>
          <w:sz w:val="28"/>
          <w:szCs w:val="28"/>
        </w:rPr>
        <w:t>строительного материала (конструкторов).</w:t>
      </w:r>
    </w:p>
    <w:p w:rsidR="00771A55" w:rsidRPr="00771A55" w:rsidRDefault="00771A55" w:rsidP="00771A55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1A55" w:rsidRPr="00E14992" w:rsidRDefault="00771A55" w:rsidP="00B26244">
      <w:pPr>
        <w:spacing w:after="0"/>
        <w:ind w:left="3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326E" w:rsidRPr="002A4742" w:rsidRDefault="0049326E" w:rsidP="002A4742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9326E" w:rsidRPr="0049326E" w:rsidRDefault="0049326E" w:rsidP="0049326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0E4" w:rsidRPr="00A550E4" w:rsidRDefault="00A550E4" w:rsidP="00A550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981" w:rsidRPr="00783981" w:rsidRDefault="00783981" w:rsidP="00783981">
      <w:pPr>
        <w:pStyle w:val="a6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2D25" w:rsidRDefault="005C2D25" w:rsidP="0049326E">
      <w:pPr>
        <w:rPr>
          <w:rFonts w:ascii="Times New Roman" w:hAnsi="Times New Roman" w:cs="Times New Roman"/>
          <w:b/>
          <w:sz w:val="28"/>
          <w:szCs w:val="28"/>
        </w:rPr>
      </w:pPr>
    </w:p>
    <w:p w:rsidR="00764007" w:rsidRDefault="00764007" w:rsidP="0049326E">
      <w:pPr>
        <w:rPr>
          <w:rFonts w:ascii="Times New Roman" w:hAnsi="Times New Roman" w:cs="Times New Roman"/>
          <w:b/>
          <w:sz w:val="28"/>
          <w:szCs w:val="28"/>
        </w:rPr>
      </w:pPr>
    </w:p>
    <w:p w:rsidR="00764007" w:rsidRDefault="00764007" w:rsidP="0049326E">
      <w:pPr>
        <w:rPr>
          <w:rFonts w:ascii="Times New Roman" w:hAnsi="Times New Roman" w:cs="Times New Roman"/>
          <w:b/>
          <w:sz w:val="28"/>
          <w:szCs w:val="28"/>
        </w:rPr>
      </w:pPr>
    </w:p>
    <w:p w:rsidR="00764007" w:rsidRDefault="00764007" w:rsidP="0049326E">
      <w:pPr>
        <w:rPr>
          <w:rFonts w:ascii="Times New Roman" w:hAnsi="Times New Roman" w:cs="Times New Roman"/>
          <w:b/>
          <w:sz w:val="28"/>
          <w:szCs w:val="28"/>
        </w:rPr>
      </w:pPr>
    </w:p>
    <w:p w:rsidR="00764007" w:rsidRDefault="00764007" w:rsidP="0049326E">
      <w:pPr>
        <w:rPr>
          <w:rFonts w:ascii="Times New Roman" w:hAnsi="Times New Roman" w:cs="Times New Roman"/>
          <w:b/>
          <w:sz w:val="28"/>
          <w:szCs w:val="28"/>
        </w:rPr>
      </w:pPr>
    </w:p>
    <w:p w:rsidR="00764007" w:rsidRDefault="00764007" w:rsidP="0049326E">
      <w:pPr>
        <w:rPr>
          <w:rFonts w:ascii="Times New Roman" w:hAnsi="Times New Roman" w:cs="Times New Roman"/>
          <w:b/>
          <w:sz w:val="28"/>
          <w:szCs w:val="28"/>
        </w:rPr>
      </w:pPr>
    </w:p>
    <w:p w:rsidR="00764007" w:rsidRDefault="00764007" w:rsidP="0049326E">
      <w:pPr>
        <w:rPr>
          <w:rFonts w:ascii="Times New Roman" w:hAnsi="Times New Roman" w:cs="Times New Roman"/>
          <w:b/>
          <w:sz w:val="28"/>
          <w:szCs w:val="28"/>
        </w:rPr>
      </w:pPr>
    </w:p>
    <w:p w:rsidR="005C2D25" w:rsidRPr="00014397" w:rsidRDefault="005C2D25" w:rsidP="009E51E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F4D" w:rsidRPr="001433DB" w:rsidRDefault="00F77A70" w:rsidP="00DD48B2">
      <w:pPr>
        <w:tabs>
          <w:tab w:val="left" w:pos="7620"/>
        </w:tabs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433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Иг</w:t>
      </w:r>
      <w:r w:rsidR="005E2F4D" w:rsidRPr="001433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</w:t>
      </w:r>
      <w:r w:rsidRPr="001433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ов</w:t>
      </w:r>
      <w:r w:rsidR="005E2F4D" w:rsidRPr="001433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ые зоны в групповых комнатах МКДОУ д/с №</w:t>
      </w:r>
      <w:r w:rsidR="001433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2</w:t>
      </w:r>
    </w:p>
    <w:p w:rsidR="00EE351B" w:rsidRDefault="00DD48B2" w:rsidP="00EE351B">
      <w:pPr>
        <w:tabs>
          <w:tab w:val="left" w:pos="762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C3F12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Подготовительная группа</w:t>
      </w:r>
    </w:p>
    <w:p w:rsidR="009C3F12" w:rsidRPr="009C3F12" w:rsidRDefault="009C3F12" w:rsidP="00EE351B">
      <w:pPr>
        <w:tabs>
          <w:tab w:val="left" w:pos="7620"/>
        </w:tabs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D48B2" w:rsidRDefault="00DD48B2" w:rsidP="005E2F4D">
      <w:pPr>
        <w:tabs>
          <w:tab w:val="left" w:pos="7620"/>
        </w:tabs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638800" cy="3997491"/>
            <wp:effectExtent l="0" t="0" r="0" b="3175"/>
            <wp:docPr id="3" name="Рисунок 3" descr="C:\Users\kondr_000\Downloads\IMG-2017111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ndr_000\Downloads\IMG-20171118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77"/>
                    <a:stretch/>
                  </pic:blipFill>
                  <pic:spPr bwMode="auto">
                    <a:xfrm>
                      <a:off x="0" y="0"/>
                      <a:ext cx="5642781" cy="4000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51B" w:rsidRDefault="00EE351B" w:rsidP="005E2F4D">
      <w:pPr>
        <w:tabs>
          <w:tab w:val="left" w:pos="7620"/>
        </w:tabs>
        <w:jc w:val="center"/>
        <w:rPr>
          <w:rFonts w:ascii="Times New Roman" w:hAnsi="Times New Roman" w:cs="Times New Roman"/>
          <w:noProof/>
          <w:sz w:val="24"/>
          <w:lang w:eastAsia="ru-RU"/>
        </w:rPr>
      </w:pPr>
    </w:p>
    <w:p w:rsidR="00DD48B2" w:rsidRPr="00DD48B2" w:rsidRDefault="00DD48B2" w:rsidP="005E2F4D">
      <w:pPr>
        <w:tabs>
          <w:tab w:val="left" w:pos="7620"/>
        </w:tabs>
        <w:jc w:val="center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5191125" cy="4329145"/>
            <wp:effectExtent l="0" t="0" r="0" b="0"/>
            <wp:docPr id="4" name="Рисунок 4" descr="C:\Users\kondr_000\Downloads\IMG-2017111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_000\Downloads\IMG-20171118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4" t="32138" r="-824" b="5316"/>
                    <a:stretch/>
                  </pic:blipFill>
                  <pic:spPr bwMode="auto">
                    <a:xfrm>
                      <a:off x="0" y="0"/>
                      <a:ext cx="5196929" cy="4333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48B2" w:rsidRDefault="00DD48B2" w:rsidP="005E2F4D">
      <w:pPr>
        <w:tabs>
          <w:tab w:val="left" w:pos="7620"/>
        </w:tabs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noProof/>
          <w:sz w:val="24"/>
          <w:lang w:eastAsia="ru-RU"/>
        </w:rPr>
        <w:lastRenderedPageBreak/>
        <w:drawing>
          <wp:inline distT="0" distB="0" distL="0" distR="0">
            <wp:extent cx="3686175" cy="8462742"/>
            <wp:effectExtent l="0" t="0" r="0" b="0"/>
            <wp:docPr id="2" name="Рисунок 2" descr="C:\Users\kondr_000\Downloads\IMG-2017111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dr_000\Downloads\IMG-20171118-WA001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8462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F4D" w:rsidRDefault="005E2F4D" w:rsidP="005E2F4D">
      <w:pPr>
        <w:tabs>
          <w:tab w:val="left" w:pos="7620"/>
        </w:tabs>
        <w:jc w:val="center"/>
        <w:rPr>
          <w:rFonts w:ascii="Bookman Old Style" w:hAnsi="Bookman Old Style"/>
          <w:b/>
          <w:sz w:val="24"/>
        </w:rPr>
      </w:pPr>
    </w:p>
    <w:p w:rsidR="00EE351B" w:rsidRDefault="00EE351B" w:rsidP="005E2F4D">
      <w:pPr>
        <w:tabs>
          <w:tab w:val="left" w:pos="7620"/>
        </w:tabs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noProof/>
          <w:sz w:val="24"/>
          <w:lang w:eastAsia="ru-RU"/>
        </w:rPr>
        <w:lastRenderedPageBreak/>
        <w:drawing>
          <wp:inline distT="0" distB="0" distL="0" distR="0">
            <wp:extent cx="6300470" cy="4725353"/>
            <wp:effectExtent l="0" t="0" r="5080" b="0"/>
            <wp:docPr id="5" name="Рисунок 5" descr="C:\Users\kondr_000\Downloads\IMG-201711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ndr_000\Downloads\IMG-20171118-WA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F4D" w:rsidRDefault="005E2F4D" w:rsidP="005E2F4D">
      <w:pPr>
        <w:tabs>
          <w:tab w:val="left" w:pos="7620"/>
        </w:tabs>
        <w:jc w:val="center"/>
        <w:rPr>
          <w:rFonts w:ascii="Bookman Old Style" w:hAnsi="Bookman Old Style"/>
          <w:b/>
          <w:sz w:val="24"/>
        </w:rPr>
      </w:pPr>
    </w:p>
    <w:p w:rsidR="005E2F4D" w:rsidRDefault="005E2F4D" w:rsidP="00DD48B2">
      <w:pPr>
        <w:tabs>
          <w:tab w:val="left" w:pos="2730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E351B">
        <w:rPr>
          <w:rFonts w:ascii="Times New Roman" w:hAnsi="Times New Roman" w:cs="Times New Roman"/>
          <w:sz w:val="28"/>
          <w:szCs w:val="28"/>
        </w:rPr>
        <w:t>Старшая группа</w:t>
      </w: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7067"/>
            <wp:effectExtent l="0" t="0" r="5080" b="0"/>
            <wp:docPr id="8" name="Рисунок 8" descr="C:\Users\kondr_000\Downloads\IMG-20171118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ndr_000\Downloads\IMG-20171118-WA00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0470" cy="3547067"/>
            <wp:effectExtent l="0" t="0" r="5080" b="0"/>
            <wp:docPr id="10" name="Рисунок 10" descr="C:\Users\kondr_000\Downloads\IMG-20171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ndr_000\Downloads\IMG-20171118-WA000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24" w:rsidRDefault="00482324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2324" w:rsidRDefault="00482324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7067"/>
            <wp:effectExtent l="0" t="0" r="5080" b="0"/>
            <wp:docPr id="11" name="Рисунок 11" descr="C:\Users\kondr_000\Downloads\IMG-2017111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ondr_000\Downloads\IMG-20171118-WA000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482324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Средняя группа</w:t>
      </w:r>
    </w:p>
    <w:p w:rsidR="00482324" w:rsidRDefault="00482324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7067"/>
            <wp:effectExtent l="0" t="0" r="5080" b="0"/>
            <wp:docPr id="6" name="Рисунок 6" descr="C:\Users\kondr_000\Downloads\IMG-201711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ndr_000\Downloads\IMG-20171118-WA0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2324" w:rsidRDefault="00482324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Default="00EE351B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3547067"/>
            <wp:effectExtent l="0" t="0" r="5080" b="0"/>
            <wp:docPr id="12" name="Рисунок 12" descr="C:\Users\kondr_000\Downloads\IMG-20171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kondr_000\Downloads\IMG-20171118-WA0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2C88" w:rsidRDefault="009D2C88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482324" w:rsidRDefault="00482324" w:rsidP="00EE351B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EE351B" w:rsidRPr="009D2C88" w:rsidRDefault="00EE351B" w:rsidP="009D2C88">
      <w:pPr>
        <w:tabs>
          <w:tab w:val="left" w:pos="273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Вторая младшая группа</w:t>
      </w:r>
    </w:p>
    <w:p w:rsidR="005E2F4D" w:rsidRDefault="005E2F4D" w:rsidP="005E2F4D">
      <w:pPr>
        <w:tabs>
          <w:tab w:val="left" w:pos="2730"/>
        </w:tabs>
        <w:rPr>
          <w:rFonts w:ascii="Bookman Old Style" w:hAnsi="Bookman Old Style"/>
          <w:sz w:val="24"/>
        </w:rPr>
      </w:pPr>
    </w:p>
    <w:p w:rsidR="005E2F4D" w:rsidRDefault="00EE351B" w:rsidP="00EE351B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782CA96B" wp14:editId="646C71AB">
            <wp:extent cx="6300470" cy="3547067"/>
            <wp:effectExtent l="0" t="0" r="5080" b="0"/>
            <wp:docPr id="7" name="Рисунок 7" descr="C:\Users\kondr_000\Downloads\IMG-201711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ndr_000\Downloads\IMG-20171118-WA000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F4D" w:rsidRDefault="005E2F4D" w:rsidP="005E2F4D">
      <w:pPr>
        <w:tabs>
          <w:tab w:val="left" w:pos="7890"/>
        </w:tabs>
        <w:jc w:val="center"/>
        <w:rPr>
          <w:rFonts w:ascii="Bookman Old Style" w:hAnsi="Bookman Old Style"/>
          <w:sz w:val="24"/>
        </w:rPr>
      </w:pPr>
    </w:p>
    <w:p w:rsidR="005E2F4D" w:rsidRDefault="005E2F4D" w:rsidP="005E2F4D">
      <w:pPr>
        <w:tabs>
          <w:tab w:val="left" w:pos="2730"/>
        </w:tabs>
        <w:rPr>
          <w:rFonts w:ascii="Bookman Old Style" w:hAnsi="Bookman Old Style"/>
          <w:sz w:val="24"/>
        </w:rPr>
      </w:pPr>
    </w:p>
    <w:p w:rsidR="009D2C88" w:rsidRDefault="009D2C88" w:rsidP="005E2F4D">
      <w:pPr>
        <w:tabs>
          <w:tab w:val="left" w:pos="2730"/>
        </w:tabs>
        <w:rPr>
          <w:rFonts w:ascii="Bookman Old Style" w:hAnsi="Bookman Old Style"/>
          <w:sz w:val="24"/>
        </w:rPr>
      </w:pPr>
    </w:p>
    <w:p w:rsidR="005E2F4D" w:rsidRPr="005E2F4D" w:rsidRDefault="00EE351B" w:rsidP="009C3F12">
      <w:pPr>
        <w:tabs>
          <w:tab w:val="left" w:pos="2730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noProof/>
          <w:sz w:val="24"/>
          <w:lang w:eastAsia="ru-RU"/>
        </w:rPr>
        <w:drawing>
          <wp:inline distT="0" distB="0" distL="0" distR="0" wp14:anchorId="0AB4AF46" wp14:editId="50B4B837">
            <wp:extent cx="6300470" cy="3547067"/>
            <wp:effectExtent l="0" t="0" r="5080" b="0"/>
            <wp:docPr id="13" name="Рисунок 13" descr="C:\Users\kondr_000\Downloads\IMG-20171118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ondr_000\Downloads\IMG-20171118-WA00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54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2F4D" w:rsidRPr="005E2F4D" w:rsidSect="005E2F4D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87E0A"/>
    <w:multiLevelType w:val="hybridMultilevel"/>
    <w:tmpl w:val="51F69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CC22D4"/>
    <w:multiLevelType w:val="hybridMultilevel"/>
    <w:tmpl w:val="C85AB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B75CB"/>
    <w:multiLevelType w:val="hybridMultilevel"/>
    <w:tmpl w:val="B67EA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56C6E"/>
    <w:multiLevelType w:val="hybridMultilevel"/>
    <w:tmpl w:val="1E46B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37583"/>
    <w:multiLevelType w:val="hybridMultilevel"/>
    <w:tmpl w:val="D31C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24749E"/>
    <w:multiLevelType w:val="hybridMultilevel"/>
    <w:tmpl w:val="201C4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96F"/>
    <w:rsid w:val="0000096F"/>
    <w:rsid w:val="00003952"/>
    <w:rsid w:val="00014397"/>
    <w:rsid w:val="00084632"/>
    <w:rsid w:val="000A5714"/>
    <w:rsid w:val="000C16F8"/>
    <w:rsid w:val="001433DB"/>
    <w:rsid w:val="001F2A4D"/>
    <w:rsid w:val="00277448"/>
    <w:rsid w:val="002836C8"/>
    <w:rsid w:val="00292041"/>
    <w:rsid w:val="002A4742"/>
    <w:rsid w:val="002B04F0"/>
    <w:rsid w:val="0033635C"/>
    <w:rsid w:val="0034483A"/>
    <w:rsid w:val="003A4169"/>
    <w:rsid w:val="003F1670"/>
    <w:rsid w:val="00482324"/>
    <w:rsid w:val="0049326E"/>
    <w:rsid w:val="004B09AF"/>
    <w:rsid w:val="004C5632"/>
    <w:rsid w:val="004D5C76"/>
    <w:rsid w:val="004F102E"/>
    <w:rsid w:val="0054355F"/>
    <w:rsid w:val="005C2D25"/>
    <w:rsid w:val="005C31B3"/>
    <w:rsid w:val="005E2F4D"/>
    <w:rsid w:val="0061558C"/>
    <w:rsid w:val="00693775"/>
    <w:rsid w:val="0069425C"/>
    <w:rsid w:val="006A615F"/>
    <w:rsid w:val="006A702F"/>
    <w:rsid w:val="006E1D9F"/>
    <w:rsid w:val="006F65A5"/>
    <w:rsid w:val="00753339"/>
    <w:rsid w:val="00754E7E"/>
    <w:rsid w:val="00764007"/>
    <w:rsid w:val="00771A55"/>
    <w:rsid w:val="00783981"/>
    <w:rsid w:val="007D6A8B"/>
    <w:rsid w:val="008941A8"/>
    <w:rsid w:val="008B501D"/>
    <w:rsid w:val="009613B3"/>
    <w:rsid w:val="00976D08"/>
    <w:rsid w:val="009C3F12"/>
    <w:rsid w:val="009D2C88"/>
    <w:rsid w:val="009E51EF"/>
    <w:rsid w:val="00A550E4"/>
    <w:rsid w:val="00A65361"/>
    <w:rsid w:val="00B26244"/>
    <w:rsid w:val="00D776EF"/>
    <w:rsid w:val="00DC176A"/>
    <w:rsid w:val="00DD48B2"/>
    <w:rsid w:val="00DF7D5D"/>
    <w:rsid w:val="00E14992"/>
    <w:rsid w:val="00E17324"/>
    <w:rsid w:val="00EC262D"/>
    <w:rsid w:val="00ED0F3A"/>
    <w:rsid w:val="00EE351B"/>
    <w:rsid w:val="00F02EE3"/>
    <w:rsid w:val="00F07768"/>
    <w:rsid w:val="00F7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942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39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69425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839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hyperlink" Target="mailto:mdoy_2@mai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F182275-6F75-4FEB-BA01-1D829DC66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10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Кондрашова</cp:lastModifiedBy>
  <cp:revision>21</cp:revision>
  <dcterms:created xsi:type="dcterms:W3CDTF">2017-11-15T08:11:00Z</dcterms:created>
  <dcterms:modified xsi:type="dcterms:W3CDTF">2017-11-18T13:15:00Z</dcterms:modified>
</cp:coreProperties>
</file>