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90" w:rsidRDefault="001E2990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3B2" w:rsidRPr="00E87E4F" w:rsidRDefault="002363B2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7E4F">
        <w:rPr>
          <w:rFonts w:ascii="Times New Roman" w:hAnsi="Times New Roman" w:cs="Times New Roman"/>
          <w:b/>
          <w:sz w:val="24"/>
          <w:szCs w:val="28"/>
        </w:rPr>
        <w:t xml:space="preserve">      От работодателя</w:t>
      </w:r>
      <w:proofErr w:type="gramStart"/>
      <w:r w:rsidRPr="00E87E4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О</w:t>
      </w:r>
      <w:proofErr w:type="gramEnd"/>
      <w:r w:rsidRPr="00E87E4F">
        <w:rPr>
          <w:rFonts w:ascii="Times New Roman" w:hAnsi="Times New Roman" w:cs="Times New Roman"/>
          <w:b/>
          <w:sz w:val="24"/>
          <w:szCs w:val="28"/>
        </w:rPr>
        <w:t>т работников</w:t>
      </w:r>
    </w:p>
    <w:p w:rsidR="002363B2" w:rsidRPr="00E87E4F" w:rsidRDefault="002363B2" w:rsidP="002363B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7E4F">
        <w:rPr>
          <w:rFonts w:ascii="Times New Roman" w:hAnsi="Times New Roman" w:cs="Times New Roman"/>
          <w:b/>
          <w:sz w:val="24"/>
          <w:szCs w:val="28"/>
        </w:rPr>
        <w:t xml:space="preserve">Заведующий МКДОУ д/с №2                           Председатель </w:t>
      </w:r>
      <w:proofErr w:type="gramStart"/>
      <w:r w:rsidRPr="00E87E4F">
        <w:rPr>
          <w:rFonts w:ascii="Times New Roman" w:hAnsi="Times New Roman" w:cs="Times New Roman"/>
          <w:b/>
          <w:sz w:val="24"/>
          <w:szCs w:val="28"/>
        </w:rPr>
        <w:t>первичной</w:t>
      </w:r>
      <w:proofErr w:type="gramEnd"/>
      <w:r w:rsidRPr="00E87E4F">
        <w:rPr>
          <w:rFonts w:ascii="Times New Roman" w:hAnsi="Times New Roman" w:cs="Times New Roman"/>
          <w:b/>
          <w:sz w:val="24"/>
          <w:szCs w:val="28"/>
        </w:rPr>
        <w:t xml:space="preserve"> ПО</w:t>
      </w:r>
    </w:p>
    <w:p w:rsidR="002363B2" w:rsidRPr="00E87E4F" w:rsidRDefault="00DD4872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 Погорелова В.Ю.</w:t>
      </w:r>
      <w:r w:rsidR="002363B2" w:rsidRPr="00E87E4F">
        <w:rPr>
          <w:rFonts w:ascii="Times New Roman" w:hAnsi="Times New Roman" w:cs="Times New Roman"/>
          <w:b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_________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Гусейхановой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У.Г.</w:t>
      </w:r>
    </w:p>
    <w:p w:rsidR="002363B2" w:rsidRPr="00E87E4F" w:rsidRDefault="00DD4872" w:rsidP="002363B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«___» __________ 2017</w:t>
      </w:r>
      <w:r w:rsidR="002363B2" w:rsidRPr="00E87E4F">
        <w:rPr>
          <w:rFonts w:ascii="Times New Roman" w:hAnsi="Times New Roman" w:cs="Times New Roman"/>
          <w:b/>
          <w:sz w:val="24"/>
          <w:szCs w:val="28"/>
        </w:rPr>
        <w:t xml:space="preserve">г.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«___» __________ 2019</w:t>
      </w:r>
      <w:r w:rsidR="002363B2" w:rsidRPr="00E87E4F">
        <w:rPr>
          <w:rFonts w:ascii="Times New Roman" w:hAnsi="Times New Roman" w:cs="Times New Roman"/>
          <w:b/>
          <w:sz w:val="24"/>
          <w:szCs w:val="28"/>
        </w:rPr>
        <w:t xml:space="preserve">г. </w:t>
      </w:r>
    </w:p>
    <w:p w:rsidR="002363B2" w:rsidRPr="00E87E4F" w:rsidRDefault="002363B2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363B2">
        <w:rPr>
          <w:rFonts w:ascii="Times New Roman" w:hAnsi="Times New Roman" w:cs="Times New Roman"/>
          <w:b/>
          <w:sz w:val="52"/>
          <w:szCs w:val="28"/>
        </w:rPr>
        <w:t>Коллективный договор</w:t>
      </w: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МКДОУ детский сад №2 «Березка»</w:t>
      </w: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DD487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на 2017-2019</w:t>
      </w:r>
      <w:r w:rsidR="002363B2">
        <w:rPr>
          <w:rFonts w:ascii="Times New Roman" w:hAnsi="Times New Roman" w:cs="Times New Roman"/>
          <w:b/>
          <w:sz w:val="32"/>
          <w:szCs w:val="28"/>
          <w:u w:val="single"/>
        </w:rPr>
        <w:t xml:space="preserve"> годы </w:t>
      </w: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87E4F" w:rsidRDefault="00E87E4F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87E4F" w:rsidRDefault="00E87E4F" w:rsidP="002363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363B2" w:rsidRDefault="002363B2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363B2">
        <w:rPr>
          <w:rFonts w:ascii="Times New Roman" w:hAnsi="Times New Roman" w:cs="Times New Roman"/>
          <w:b/>
          <w:sz w:val="24"/>
          <w:szCs w:val="28"/>
        </w:rPr>
        <w:t>Зарегистрирован ГКУ РД</w:t>
      </w:r>
      <w:r w:rsidR="00E87E4F">
        <w:rPr>
          <w:rFonts w:ascii="Times New Roman" w:hAnsi="Times New Roman" w:cs="Times New Roman"/>
          <w:b/>
          <w:sz w:val="24"/>
          <w:szCs w:val="28"/>
        </w:rPr>
        <w:t xml:space="preserve"> «ЦЗН» МО г. Кизляр»</w:t>
      </w:r>
    </w:p>
    <w:p w:rsidR="00E87E4F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Регистрационный №____ от «___» </w:t>
      </w:r>
      <w:r w:rsidR="00DD4872">
        <w:rPr>
          <w:rFonts w:ascii="Times New Roman" w:hAnsi="Times New Roman" w:cs="Times New Roman"/>
          <w:b/>
          <w:sz w:val="24"/>
          <w:szCs w:val="28"/>
        </w:rPr>
        <w:t>_______ 2017</w:t>
      </w:r>
      <w:r>
        <w:rPr>
          <w:rFonts w:ascii="Times New Roman" w:hAnsi="Times New Roman" w:cs="Times New Roman"/>
          <w:b/>
          <w:sz w:val="24"/>
          <w:szCs w:val="28"/>
        </w:rPr>
        <w:t>г.</w:t>
      </w:r>
    </w:p>
    <w:p w:rsidR="00E87E4F" w:rsidRDefault="00E87E4F" w:rsidP="00E87E4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Директор ____________</w:t>
      </w:r>
    </w:p>
    <w:p w:rsidR="00E87E4F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87E4F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87E4F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87E4F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87E4F" w:rsidRDefault="00E87E4F" w:rsidP="00E87E4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Кизляр</w:t>
      </w:r>
    </w:p>
    <w:p w:rsidR="00E87E4F" w:rsidRPr="002363B2" w:rsidRDefault="00E87E4F" w:rsidP="002363B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3B2" w:rsidRPr="002363B2" w:rsidRDefault="002363B2" w:rsidP="00014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3B2" w:rsidRDefault="002363B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119" w:rsidRPr="00014119" w:rsidRDefault="00014119" w:rsidP="00E87E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1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14119" w:rsidRPr="00014119" w:rsidRDefault="00014119" w:rsidP="00DD4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1.1 Настоящий коллективный договор заключен между работодателем</w:t>
      </w:r>
      <w:r w:rsidR="00DD4872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 работниками 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правовым актом, регулирующим социально-трудовые отношения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КД</w:t>
      </w:r>
      <w:r w:rsidRPr="00014119">
        <w:rPr>
          <w:rFonts w:ascii="Times New Roman" w:hAnsi="Times New Roman" w:cs="Times New Roman"/>
          <w:sz w:val="28"/>
          <w:szCs w:val="28"/>
        </w:rPr>
        <w:t>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141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Березка</w:t>
      </w:r>
      <w:r w:rsidRPr="00014119">
        <w:rPr>
          <w:rFonts w:ascii="Times New Roman" w:hAnsi="Times New Roman" w:cs="Times New Roman"/>
          <w:sz w:val="28"/>
          <w:szCs w:val="28"/>
        </w:rPr>
        <w:t>».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1.2. Коллективный договор заключен в соответствии с Трудовым кодексом РФ и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законодательными и нормативными правовыми актами с целью определения взаимных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обязательств работников и работодателя по защите социально</w:t>
      </w:r>
      <w:r w:rsidR="00DD4872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- трудовых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профессиональных интересов работников общеобразовательного учреждения и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дополнительных социально-экономических, правовых и профессиональных гарантий, льгот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преимуществ, для работников.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1.3 Сторонами коллективного договора являются: работники учреждения, являющиеся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профсоюза, в лице их представителя - председателя первичной профсоюзной организации</w:t>
      </w:r>
      <w:r w:rsidR="00DD4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872">
        <w:rPr>
          <w:rFonts w:ascii="Times New Roman" w:hAnsi="Times New Roman" w:cs="Times New Roman"/>
          <w:sz w:val="28"/>
          <w:szCs w:val="28"/>
        </w:rPr>
        <w:t>Гусейхановой</w:t>
      </w:r>
      <w:proofErr w:type="spellEnd"/>
      <w:r w:rsidR="00DD4872">
        <w:rPr>
          <w:rFonts w:ascii="Times New Roman" w:hAnsi="Times New Roman" w:cs="Times New Roman"/>
          <w:sz w:val="28"/>
          <w:szCs w:val="28"/>
        </w:rPr>
        <w:t xml:space="preserve"> У.Г.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и работодатель в лице его представителя - заведующей детским садом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14119" w:rsidRPr="00014119" w:rsidRDefault="00DD4872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Погореловой В.Ю.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14119">
        <w:rPr>
          <w:rFonts w:ascii="Times New Roman" w:hAnsi="Times New Roman" w:cs="Times New Roman"/>
          <w:sz w:val="28"/>
          <w:szCs w:val="28"/>
        </w:rPr>
        <w:t>1.4 Стороны договорились, что текст коллективного договора должен быть доведен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 сведения работников в течение 20 дней после его подписания. Профком обязуется разъяснять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работникам положения коллективного договора, содействовать его реализации.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1.5</w:t>
      </w:r>
      <w:r w:rsidR="00DD4872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Коллективный договор сохраняет свое действие в случае изменения наименования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распоряжения трудового договора с руководителем учреждения.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1.6. При реорганизации учреждения коллективный договор сохраняет свое действие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всего срока реорганизации.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1.7.При смене формы собственности учреждения коллективный договор сохраняет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течение трех месяцев со дня перехода прав собственности.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1.8. При ликвидации учреждения коллективный договор сохраняет свое действие в течение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срока проведения ликвидации.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1.9.В течение срока действия коллективного договора стороны вправе вносить в него дополнения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 изменения на основе взаимной договоренности в порядке, установленном ТК РФ.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1.10. В течение срока действия коллективного договора ни одна из сторон не вправе прекратить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одностороннем порядке выполнение принятых на себя обязательств.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1.11. Пересмотр обязательств настоящего договора не может приводить к снижению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социально-экономического положения работников учреждения.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1.12. Все спорные вопросы по толкованию и реализации положений коллективного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решаются сторонами.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1.13.Настоящий договор вступает в силу с момента его подписания сторонами.</w:t>
      </w:r>
    </w:p>
    <w:p w:rsidR="00014119" w:rsidRPr="00014119" w:rsidRDefault="00014119" w:rsidP="00014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1.14.Перечень локальных нормативных актов, содержащих нормы трудового права, при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которых работодатель учитывает мнение профкома и согласовывает с ним: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Положение об оплате труда работников;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Соглашение по охране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работников, имеющих право на обеспечение спец. одеждой,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обувью и другими средствами индивидуальной защиты, а также моющими и обезвреживающими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средствами.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Перечень оснований предоставления материальной помощи работникам и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ее размеров.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работников, занятых на работах с вредными условиями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для представления им ежегодного дополнительного оплачиваемого отпуска.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Перечень должностей работников с ненормированным рабочим днем для предоставления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ежегодного оплачиваемого дополнительного отпуска.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Положение о распределении </w:t>
      </w:r>
      <w:proofErr w:type="spellStart"/>
      <w:r w:rsidRPr="00014119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014119">
        <w:rPr>
          <w:rFonts w:ascii="Times New Roman" w:hAnsi="Times New Roman" w:cs="Times New Roman"/>
          <w:sz w:val="28"/>
          <w:szCs w:val="28"/>
        </w:rPr>
        <w:t xml:space="preserve"> фонда оплаты труда.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Положение о премировании работников.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19">
        <w:rPr>
          <w:rFonts w:ascii="Times New Roman" w:hAnsi="Times New Roman" w:cs="Times New Roman"/>
          <w:b/>
          <w:sz w:val="28"/>
          <w:szCs w:val="28"/>
        </w:rPr>
        <w:t>II. Трудовой договор</w:t>
      </w:r>
    </w:p>
    <w:p w:rsidR="00014119" w:rsidRPr="00014119" w:rsidRDefault="004E65BD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14119" w:rsidRPr="00014119">
        <w:rPr>
          <w:rFonts w:ascii="Times New Roman" w:hAnsi="Times New Roman" w:cs="Times New Roman"/>
          <w:sz w:val="28"/>
          <w:szCs w:val="28"/>
        </w:rPr>
        <w:t>Содержание трудового договора, порядок его заключения, изменения распоряжения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в соответствии с ТК РФ, другими законодательными нормативными правовыми актами,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учреждения и не могут ухудшать положения работников по сравнению с действующим 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законодательством, а также отраслевым тарифным, региональным соглашениями,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коллективным договором.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которых подписывается работодателем и работником. Трудовой договор является основанием для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издания приказа о приеме на работу.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Трудовой договор с работником заключается на неопределенный срок. Срочный договор может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заключаться по инициативе работодателя либо работников только в случаях, предусмотренных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ст.59 ТК РФ, либо иными федеральными законами, если трудовые отношения не могут быть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установлены на неопределенный срок с учетом характера работы или условий ее выполнения.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трудовом договоре оговариваются существенные условия трудового договора,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предусмотренные ст. 57 ТК РФ, в том числе объем учебной нагрузки, режим и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продолжительность рабочего времени, льготы и компенсации и другие условия трудового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договора могут быть изменены только по соглашению сторон и в письменной форме (ст.57 ТК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Уменьшение или увеличение объема педагогической нагрузки педагогов по сравнению с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педагогической нагрузкой, оговоренной в трудовом договоре или приказе руководителя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учреждения, возможны только: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 взаимному согласию сторон;</w:t>
      </w:r>
    </w:p>
    <w:p w:rsidR="004E65BD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 инициативе работодателя в случаях: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временного увеличения объема педагогической нагрузки в связи с производственной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необходимостью для замещения временно отсутствующего работника;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возвращение на работу женщины, прервавшей отпуск по уходу за ребенком до достижения им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возраста трех лет, или после окончания этого отпуска.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указанных в подпункте 2 случаях для изменения педагогической нагрузки по инициативе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работодателя согласие работника не требуется.</w:t>
      </w:r>
    </w:p>
    <w:p w:rsidR="00014119" w:rsidRPr="00014119" w:rsidRDefault="00014119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4E65BD">
        <w:rPr>
          <w:rFonts w:ascii="Times New Roman" w:hAnsi="Times New Roman" w:cs="Times New Roman"/>
          <w:sz w:val="28"/>
          <w:szCs w:val="28"/>
        </w:rPr>
        <w:t>2</w:t>
      </w:r>
      <w:r w:rsidR="00B507CB">
        <w:rPr>
          <w:rFonts w:ascii="Times New Roman" w:hAnsi="Times New Roman" w:cs="Times New Roman"/>
          <w:sz w:val="28"/>
          <w:szCs w:val="28"/>
        </w:rPr>
        <w:t>. Учебная нагрузка педагогам</w:t>
      </w:r>
      <w:r w:rsidRPr="000141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воспитателям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находящимся в отпуске по уходу за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ребенком до исполнения им возраста трех лет, устанавливается на общих основаниях и передается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на этот период для выполнения другим работникам.</w:t>
      </w:r>
    </w:p>
    <w:p w:rsidR="00014119" w:rsidRPr="00014119" w:rsidRDefault="00014119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4E65BD">
        <w:rPr>
          <w:rFonts w:ascii="Times New Roman" w:hAnsi="Times New Roman" w:cs="Times New Roman"/>
          <w:sz w:val="28"/>
          <w:szCs w:val="28"/>
        </w:rPr>
        <w:t>3.</w:t>
      </w:r>
      <w:r w:rsidRPr="00014119">
        <w:rPr>
          <w:rFonts w:ascii="Times New Roman" w:hAnsi="Times New Roman" w:cs="Times New Roman"/>
          <w:sz w:val="28"/>
          <w:szCs w:val="28"/>
        </w:rPr>
        <w:t xml:space="preserve"> Учебная нагрузка на выходные и нерабочие праздничные дни не планируется.</w:t>
      </w:r>
    </w:p>
    <w:p w:rsidR="00014119" w:rsidRPr="00014119" w:rsidRDefault="00014119" w:rsidP="00B507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4E65BD">
        <w:rPr>
          <w:rFonts w:ascii="Times New Roman" w:hAnsi="Times New Roman" w:cs="Times New Roman"/>
          <w:sz w:val="28"/>
          <w:szCs w:val="28"/>
        </w:rPr>
        <w:t>4.</w:t>
      </w:r>
      <w:r w:rsidRPr="00014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По инициативе работодателя изменение существенных условий трудового договора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допускается, как правило, только на новый учебный год в связи с изменениями организационных</w:t>
      </w:r>
      <w:r w:rsidR="004E65BD">
        <w:rPr>
          <w:rFonts w:ascii="Times New Roman" w:hAnsi="Times New Roman" w:cs="Times New Roman"/>
          <w:sz w:val="28"/>
          <w:szCs w:val="28"/>
        </w:rPr>
        <w:t xml:space="preserve"> или технических условий труда </w:t>
      </w:r>
      <w:r w:rsidRPr="00014119">
        <w:rPr>
          <w:rFonts w:ascii="Times New Roman" w:hAnsi="Times New Roman" w:cs="Times New Roman"/>
          <w:sz w:val="28"/>
          <w:szCs w:val="28"/>
        </w:rPr>
        <w:t>(изменение числа классов-комплектов, групп или количества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обучающихся (воспитанников), изменение количества часов работы по учебному плану,</w:t>
      </w:r>
      <w:r w:rsidR="00B507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проведение эксперимента, изменение сменности работы учреждения, а также изменение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образовательных программ и т. д.).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В течение учебного года изменение существующих условий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трудового договора допускается только в исключительных случаях, обусловленных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обстоятельствами, не зависящими от воли сторон.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 введении изменений существующих условий трудового договора работник должен быть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уведомлен работодателем в письменной форме не позднее, чем за 2 месяца (ст.73,162 ТК РФ). При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этом работнику обеспечивают гарантии при изменении учебной нагрузки в течение учебного года,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предусмотренные Положением об оплате труда. Если работник не согласен с продолжением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работы в новых условиях, то работодатель обязан в письменной форме предложить ему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имеющуюся в учреждении работу, соответствующую его квалификации и состоянию здоровья.</w:t>
      </w:r>
    </w:p>
    <w:p w:rsidR="00014119" w:rsidRPr="00014119" w:rsidRDefault="00014119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4E65BD">
        <w:rPr>
          <w:rFonts w:ascii="Times New Roman" w:hAnsi="Times New Roman" w:cs="Times New Roman"/>
          <w:sz w:val="28"/>
          <w:szCs w:val="28"/>
        </w:rPr>
        <w:t>5</w:t>
      </w:r>
      <w:r w:rsidRPr="00014119">
        <w:rPr>
          <w:rFonts w:ascii="Times New Roman" w:hAnsi="Times New Roman" w:cs="Times New Roman"/>
          <w:sz w:val="28"/>
          <w:szCs w:val="28"/>
        </w:rPr>
        <w:t>. Работодатель или его полномочный представитель обязан при заключении трудового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договора с работником ознакомить его под роспись с настоящим коллективным договором,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Уставом учреждения, правилами внутреннего трудового распорядка и другими локальными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нормативными актами, действующими в учреждении.</w:t>
      </w:r>
    </w:p>
    <w:p w:rsidR="00014119" w:rsidRPr="00014119" w:rsidRDefault="00014119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4E65BD">
        <w:rPr>
          <w:rFonts w:ascii="Times New Roman" w:hAnsi="Times New Roman" w:cs="Times New Roman"/>
          <w:sz w:val="28"/>
          <w:szCs w:val="28"/>
        </w:rPr>
        <w:t>6</w:t>
      </w:r>
      <w:r w:rsidRPr="00014119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</w:t>
      </w:r>
      <w:r w:rsidR="004E65B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основаниям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предусмотренным ТК РФ и иными федеральными законами (ст.77 ТК РФ).</w:t>
      </w:r>
    </w:p>
    <w:p w:rsidR="00014119" w:rsidRPr="00014119" w:rsidRDefault="00014119" w:rsidP="004E6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5BD">
        <w:rPr>
          <w:rFonts w:ascii="Times New Roman" w:hAnsi="Times New Roman" w:cs="Times New Roman"/>
          <w:b/>
          <w:sz w:val="28"/>
          <w:szCs w:val="28"/>
        </w:rPr>
        <w:t>III.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Профессиональная подготовка, переподготовка и повышение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квалификации работников.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 Стороны пришли к соглашению в том, что: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3.1 Работодатель определяет необходимость профессиональной подготовки и переподготовки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кадров для нужд учреждения.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3.2. Работодатель с учетом мнения профкома определяет формы профессиональной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подготовки, переподготовки и повышения квалификации работников, перечень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необходимых профессий и специальностей на каждый календарный год с учетом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перспектив развития учреждения. ( Приложение №1)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3.3 Работодатель обязуется: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Повышать квалификацию педагогических работников не реже чем один раз в </w:t>
      </w:r>
      <w:r w:rsidR="0035791D">
        <w:rPr>
          <w:rFonts w:ascii="Times New Roman" w:hAnsi="Times New Roman" w:cs="Times New Roman"/>
          <w:sz w:val="28"/>
          <w:szCs w:val="28"/>
        </w:rPr>
        <w:t>три года</w:t>
      </w:r>
      <w:r w:rsidRPr="00014119">
        <w:rPr>
          <w:rFonts w:ascii="Times New Roman" w:hAnsi="Times New Roman" w:cs="Times New Roman"/>
          <w:sz w:val="28"/>
          <w:szCs w:val="28"/>
        </w:rPr>
        <w:t>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случае направления работника для повышения квалификации сохранить за ним место работы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(должность), среднюю заработную плату по основному месту работы. Если работник направлялся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для повышения квалификации в другую местность, оплатить ему командировочные расходы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 в порядке и размерах,</w:t>
      </w:r>
      <w:r w:rsidR="00B507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предусмотренных для лиц, направляемых служебные командировки (ст. 187 ТК 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Предоставлять гарантии и компенсации работникам, совмещающим работу с успешным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обучением в учреждениях высшего, среднего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начального профессионального образования при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получении ими образования соответствующего уровня впервые в порядке, предусмотренном ст.173-176 ТК РФ.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Организовать проведение аттестации педагогических работников в соответствии с Положением о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порядке аттестации педагогических и руководящих работников государственных 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и по ее результатам устанавливать работникам</w:t>
      </w:r>
      <w:r w:rsidR="00B507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соответствующие полученным квалификационным категориям разряды оплаты труда со дня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вынесения решения аттестационной комиссией.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91D">
        <w:rPr>
          <w:rFonts w:ascii="Times New Roman" w:hAnsi="Times New Roman" w:cs="Times New Roman"/>
          <w:b/>
          <w:sz w:val="28"/>
          <w:szCs w:val="28"/>
        </w:rPr>
        <w:t>IV.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Высвобождение работников и содействие их трудоустройству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4.1. Уведомлять профком в письменной форме о сокращении численности или штата работников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не позднее, чем за два месяца до его начала, а в случаях, которые могут повлечь массовое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высвобождение, не позднее, чем за три месяца до его начала (ст.82 ТК 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сокращаемых должностей и работников, перечень вакансий, предполагаемые варианты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трудоустройства.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социально-экономическое обоснование.</w:t>
      </w:r>
    </w:p>
    <w:p w:rsidR="0035791D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4.2 Работникам, получившим уведомление об увольнении по п.1 и п.2 ст.81 ТК РФ, предоставлять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свободное время не менее 2 часов в неделю для самостоятельного поиска новой работы с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сохранением заработной платы.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4.3 Уведомление членов профсоюза по инициативе работодателя в связи с ликвидацией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учреждения (п.1 ст.81 ТК РФ) и сокращением численности штата (п.1 ст.81 ТК РФ) производится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 учетом предварительного согласования с профкомом (ст.82 ТК РФ).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4.4. Стороны договорились, что: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Преимущественное право на оставление на работе при сокращении численности штата при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равной производительности труда, квалификации, помимо лиц, указанных в ст. 179 ТК РФ имеют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также лица </w:t>
      </w:r>
      <w:proofErr w:type="spellStart"/>
      <w:r w:rsidRPr="0001411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014119">
        <w:rPr>
          <w:rFonts w:ascii="Times New Roman" w:hAnsi="Times New Roman" w:cs="Times New Roman"/>
          <w:sz w:val="28"/>
          <w:szCs w:val="28"/>
        </w:rPr>
        <w:t xml:space="preserve"> возраста (за два года до пенсии), проработавшие в учреждении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свыше 10</w:t>
      </w:r>
      <w:r w:rsidR="00DA4CE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лет, родители, воспитывающие детей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>нвалидов до 18 лет, награжденные</w:t>
      </w:r>
      <w:r w:rsidR="00DA4CE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государственными наградами в связи с педагогической деятельностью, не освобожденные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председатели профкомов, молодые специалисты, имеющие трудовой стаж менее одного года.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Высвобождаемым работникам предоставляются гарантии компенсации, предусмотренные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действующим законодательством при сокращении численности штата (ст. 178, 180 ТК РФ), а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также преимущественное право приема на работу при появлении вакансий.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появлении новых рабочих мест в учреждении, в том числе и на определенный срок,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работодатель обеспечивает приоритет в приеме на работу работников, добросовестно работавших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нем, ранее уволенных из учреждения в связи с сокращением численности штата.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91D">
        <w:rPr>
          <w:rFonts w:ascii="Times New Roman" w:hAnsi="Times New Roman" w:cs="Times New Roman"/>
          <w:b/>
          <w:sz w:val="28"/>
          <w:szCs w:val="28"/>
        </w:rPr>
        <w:t>V.</w:t>
      </w:r>
      <w:r w:rsidRPr="00014119">
        <w:rPr>
          <w:rFonts w:ascii="Times New Roman" w:hAnsi="Times New Roman" w:cs="Times New Roman"/>
          <w:sz w:val="28"/>
          <w:szCs w:val="28"/>
        </w:rPr>
        <w:t xml:space="preserve"> Рабочее время и время отдыха.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 Стороны пришли к соглашению о том что: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распорядка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учреждения (ст.91 ТК РФ) (Приложение</w:t>
      </w:r>
      <w:r w:rsidR="00DA4CE5">
        <w:rPr>
          <w:rFonts w:ascii="Times New Roman" w:hAnsi="Times New Roman" w:cs="Times New Roman"/>
          <w:sz w:val="28"/>
          <w:szCs w:val="28"/>
        </w:rPr>
        <w:t xml:space="preserve"> №"7</w:t>
      </w:r>
      <w:r w:rsidRPr="00014119">
        <w:rPr>
          <w:rFonts w:ascii="Times New Roman" w:hAnsi="Times New Roman" w:cs="Times New Roman"/>
          <w:sz w:val="28"/>
          <w:szCs w:val="28"/>
        </w:rPr>
        <w:t>), учебным расписанием, годовым календарным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учебным графиком, графиком сменности</w:t>
      </w:r>
      <w:r w:rsidR="00DA4CE5">
        <w:rPr>
          <w:rFonts w:ascii="Times New Roman" w:hAnsi="Times New Roman" w:cs="Times New Roman"/>
          <w:sz w:val="28"/>
          <w:szCs w:val="28"/>
        </w:rPr>
        <w:t xml:space="preserve"> (Приложение №7)</w:t>
      </w:r>
      <w:r w:rsidRPr="00014119">
        <w:rPr>
          <w:rFonts w:ascii="Times New Roman" w:hAnsi="Times New Roman" w:cs="Times New Roman"/>
          <w:sz w:val="28"/>
          <w:szCs w:val="28"/>
        </w:rPr>
        <w:t>, утверждаемым работодателем по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согласованию с профкомом, а также с условиями трудового договора, должностными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инструкциями работников и обязанностями, возлагаемыми на них Уставом учреждения.</w:t>
      </w:r>
    </w:p>
    <w:p w:rsidR="00014119" w:rsidRPr="00014119" w:rsidRDefault="0035791D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14119" w:rsidRPr="00014119">
        <w:rPr>
          <w:rFonts w:ascii="Times New Roman" w:hAnsi="Times New Roman" w:cs="Times New Roman"/>
          <w:sz w:val="28"/>
          <w:szCs w:val="28"/>
        </w:rPr>
        <w:t>Для руководящих работников, работников из числа административно-хозяйственного, учебно-воспитательного и обслуживающего персонала учреждения устанавливается нормальная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продолжительность рабочего времени, которая не может превышать 40 часов в неделю.</w:t>
      </w:r>
    </w:p>
    <w:p w:rsidR="00014119" w:rsidRPr="00014119" w:rsidRDefault="0035791D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14119" w:rsidRPr="00014119">
        <w:rPr>
          <w:rFonts w:ascii="Times New Roman" w:hAnsi="Times New Roman" w:cs="Times New Roman"/>
          <w:sz w:val="28"/>
          <w:szCs w:val="28"/>
        </w:rPr>
        <w:t>Для педагогических работников учреждения устанавливается сокращенная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рабочего времени не более 36 часов в неделю за ставку заработной платы (ст. ЗЗЗ ТК 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устанавливается с учетом норм часов педагогической работы, установленных за ставку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заработной платы, объемов учебной нагрузки, выполнения дополнительных обязанностей,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возложенных на них правилами внутреннего трудового распор</w:t>
      </w:r>
      <w:r w:rsidR="00DA4CE5">
        <w:rPr>
          <w:rFonts w:ascii="Times New Roman" w:hAnsi="Times New Roman" w:cs="Times New Roman"/>
          <w:sz w:val="28"/>
          <w:szCs w:val="28"/>
        </w:rPr>
        <w:t>ядка</w:t>
      </w:r>
      <w:r w:rsidRPr="00014119">
        <w:rPr>
          <w:rFonts w:ascii="Times New Roman" w:hAnsi="Times New Roman" w:cs="Times New Roman"/>
          <w:sz w:val="28"/>
          <w:szCs w:val="28"/>
        </w:rPr>
        <w:t>, возложенных на них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 Уставом.</w:t>
      </w:r>
    </w:p>
    <w:p w:rsidR="00014119" w:rsidRPr="00014119" w:rsidRDefault="0035791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14119" w:rsidRPr="00014119">
        <w:rPr>
          <w:rFonts w:ascii="Times New Roman" w:hAnsi="Times New Roman" w:cs="Times New Roman"/>
          <w:sz w:val="28"/>
          <w:szCs w:val="28"/>
        </w:rPr>
        <w:t>5.4 Неполное рабочее время, неполный рабочий день или неполная рабочая неделя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устанавливается в следующих случаях: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 соглашению между работником и работодателем;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 просьбе беременной женщины, одного из родителей (опекуна, попечителя, законного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представителя), имеющего ребенка в возрасте до 14 лет (ребенка инвалида до 18 лет), а также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лица, осуществляющего уход за больным членом семьи в соответствии с медицинским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заключением.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5.5.Работа в выходные и нерабочие праздничные дни запрещена. Привлечение работников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учреждения к работе в выходные и нерабочие праздничные дни допускается только в случаях,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предусмотренных ст. 11З ТК РФ, с их письменного согласия, по письменному распоряжению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работодателя.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Работа в выходной и нерабочий празднич</w:t>
      </w:r>
      <w:r w:rsidR="0035791D">
        <w:rPr>
          <w:rFonts w:ascii="Times New Roman" w:hAnsi="Times New Roman" w:cs="Times New Roman"/>
          <w:sz w:val="28"/>
          <w:szCs w:val="28"/>
        </w:rPr>
        <w:t>ный день оплачивается не менее</w:t>
      </w:r>
      <w:proofErr w:type="gramStart"/>
      <w:r w:rsidR="003579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чем в двойном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размере в порядке, предусмотренном ст. 153 ТК РФ. По желанию работника ему может быть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предоставлен другой день отдыха.</w:t>
      </w:r>
    </w:p>
    <w:p w:rsidR="0035791D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5.6.</w:t>
      </w:r>
      <w:r w:rsidR="00DA4CE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случаях, предусмотренных ст.99 ТК РФ, работодатель может привлекать работников к свер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урочным работам только с их письменного согласия с учетом ограничений и гарантий,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предусмотренных для работников в возрасте до 18 лет, инвалидов, беременных женщин, женщин,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имеющих детей в возрасте до 3 лет.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5.7.</w:t>
      </w:r>
      <w:r w:rsidR="00DA4CE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учреждения, Правилами внутреннего трудового распорядка, должностными обязанностями,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допускается только по письменному распоряжению работодателя с письменного согласия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работника и с дополнительной оплатой в порядке, предусмотренном Положением об оплате труда.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5.8.Очередность предоставления оплачиваемых отпусков определяется ежегодно в соответствии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 графиком отпусков, утвержденным работодателем с учетом мнения профкома не позднее, чем за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две недели до наступления календарного года.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начала.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случаях, предусмотренных ст. 124-125 ТК РФ.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При наличии финансовых возможностей, а также возможностей обеспечения работой часть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отпуска, превышающая 28 календарных дней, по просьбе работника может быть заменена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денежной компенсацией (ст. 126 ТК РФ).</w:t>
      </w:r>
    </w:p>
    <w:p w:rsidR="00014119" w:rsidRPr="00014119" w:rsidRDefault="00014119" w:rsidP="003579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5.9.Работодатель обязуется: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предоставлять ежегодный дополнительный оплачиваемый отпуск работникам: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занятым на работах с вредными условиями труда в соответствии со ст. 117 ТК РФ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(Приложение №4),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работникам с ненормированным рабочим днем в соответствии со ст. 119 ТК РФ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(Приложение№2), в котором устанавливается перечень должностей работников с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ненормированным рабочим днем (CT. 101 TK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РФ) и продолжительность дополнительного</w:t>
      </w:r>
      <w:r w:rsidR="0035791D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отпуска работникам с ненормированным рабочим днем, не менее трех календарных дней).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предоставлять работникам отпуск с сохранением заработной платы в следующих случаях: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- при рождении ребенка в семье –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в связи с переездом на новое место жительства - 3 дня;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для проводов в армию - 3 дня;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в случае свадьбы работника (детей работника) - 5 дней;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работающим пенсионерам по старости - 14 дней в году;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родителям, женам, мужьям военнослужащих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погибших или умерших вследствие ранения,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контузии или увечья, полученных при исполнении ими обязанностей военной службы, либо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вследствие заболевания, связанного с </w:t>
      </w:r>
      <w:r w:rsidR="004E250A">
        <w:rPr>
          <w:rFonts w:ascii="Times New Roman" w:hAnsi="Times New Roman" w:cs="Times New Roman"/>
          <w:sz w:val="28"/>
          <w:szCs w:val="28"/>
        </w:rPr>
        <w:t>прохождением военной службы - 1</w:t>
      </w:r>
      <w:r w:rsidRPr="00014119">
        <w:rPr>
          <w:rFonts w:ascii="Times New Roman" w:hAnsi="Times New Roman" w:cs="Times New Roman"/>
          <w:sz w:val="28"/>
          <w:szCs w:val="28"/>
        </w:rPr>
        <w:t>4 дней в году.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работающим инвалидам - 60 дней в году;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членам профкома - 5 дней;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не освобожденному председателю первичной организации - 7 оплачиваемых дней,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работникам, имеющим двух и более детей в возрасте до 14 лет, имеющим ребенка инвалида до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18 лет,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одинокой матери, воспитывающей ребенка в возрасте до 14 лет и др. лицам согласно ст. 263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ТК РФ предоставляется дополнительный отпуск без сохранения заработной платы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продолжительностью - 14 дней;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работнику в день рождения - 1 день в году;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при отсутствии в течени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года дней нетрудоспособности - 7 дней,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- в связи с похоронами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(родители, дети) - 3 оплачиваемых дня, в порядке,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предусмотренном Уставом учреждения.</w:t>
      </w:r>
    </w:p>
    <w:p w:rsidR="00014119" w:rsidRPr="00014119" w:rsidRDefault="00014119" w:rsidP="00DA4C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5.9. Педагогические работники образовательного учреждения не реже, чем через каждые 10 лет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непрерывной преподавательской работы имеют право на длительный отпуск сроком до одного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года, порядок и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предоставления которого определяются учредителем и Уставом данного</w:t>
      </w:r>
      <w:r w:rsidR="00DA4CE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образовательного учреждения (Ст.335 ТК РФ).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5.10. Общим выходным днем является </w:t>
      </w:r>
      <w:r w:rsidRPr="00DA4CE5">
        <w:rPr>
          <w:rFonts w:ascii="Times New Roman" w:hAnsi="Times New Roman" w:cs="Times New Roman"/>
          <w:color w:val="FF0000"/>
          <w:sz w:val="28"/>
          <w:szCs w:val="28"/>
        </w:rPr>
        <w:t>воскресенье.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Второй выходной день при шестидневной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рабочей недели определяется Правилами внутреннего трудового распорядка или трудовым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договором с работником (ст.111 ТК РФ).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5.11. Время перерыва для отдыха и питания, а также график дежурств педагогических работников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 учреждению, графики сменности, работы в выходные и нерабочие праздничные дни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устанавливаются Правилами внутреннего трудового распорядка.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A6E">
        <w:rPr>
          <w:rFonts w:ascii="Times New Roman" w:hAnsi="Times New Roman" w:cs="Times New Roman"/>
          <w:sz w:val="28"/>
          <w:szCs w:val="28"/>
        </w:rPr>
        <w:lastRenderedPageBreak/>
        <w:t>Работодатель обеспечивает педагогическим работникам возможность отдыха и приема пищи</w:t>
      </w:r>
      <w:r w:rsidR="004E250A" w:rsidRPr="002D4A6E">
        <w:rPr>
          <w:rFonts w:ascii="Times New Roman" w:hAnsi="Times New Roman" w:cs="Times New Roman"/>
          <w:sz w:val="28"/>
          <w:szCs w:val="28"/>
        </w:rPr>
        <w:t xml:space="preserve"> </w:t>
      </w:r>
      <w:r w:rsidRPr="002D4A6E">
        <w:rPr>
          <w:rFonts w:ascii="Times New Roman" w:hAnsi="Times New Roman" w:cs="Times New Roman"/>
          <w:sz w:val="28"/>
          <w:szCs w:val="28"/>
        </w:rPr>
        <w:t>в рабочее время одновременно с обучающимися, в том числе в течение перерывов между</w:t>
      </w:r>
      <w:r w:rsidR="004E250A" w:rsidRPr="002D4A6E">
        <w:rPr>
          <w:rFonts w:ascii="Times New Roman" w:hAnsi="Times New Roman" w:cs="Times New Roman"/>
          <w:sz w:val="28"/>
          <w:szCs w:val="28"/>
        </w:rPr>
        <w:t xml:space="preserve"> </w:t>
      </w:r>
      <w:r w:rsidRPr="002D4A6E">
        <w:rPr>
          <w:rFonts w:ascii="Times New Roman" w:hAnsi="Times New Roman" w:cs="Times New Roman"/>
          <w:sz w:val="28"/>
          <w:szCs w:val="28"/>
        </w:rPr>
        <w:t>занятиями (перемен).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Время для отдыха и питания для других работников устанавливается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 не должно быть менее 30 минут (ст. 108 ТК РФ).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50A">
        <w:rPr>
          <w:rFonts w:ascii="Times New Roman" w:hAnsi="Times New Roman" w:cs="Times New Roman"/>
          <w:b/>
          <w:sz w:val="28"/>
          <w:szCs w:val="28"/>
        </w:rPr>
        <w:t>VI.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Оплата и нормирование труда.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014119" w:rsidRPr="00014119" w:rsidRDefault="00014119" w:rsidP="00103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6.1 Оплата труда работников учреждения осуществляется на основе ст.2 Закона Республики</w:t>
      </w:r>
      <w:r w:rsidR="004E250A">
        <w:rPr>
          <w:rFonts w:ascii="Times New Roman" w:hAnsi="Times New Roman" w:cs="Times New Roman"/>
          <w:sz w:val="28"/>
          <w:szCs w:val="28"/>
        </w:rPr>
        <w:t xml:space="preserve">  </w:t>
      </w:r>
      <w:r w:rsidRPr="00014119">
        <w:rPr>
          <w:rFonts w:ascii="Times New Roman" w:hAnsi="Times New Roman" w:cs="Times New Roman"/>
          <w:sz w:val="28"/>
          <w:szCs w:val="28"/>
        </w:rPr>
        <w:t>Дагестан от 7.04.09 № 25 «О новых системах оплаты труда работников госучреждений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Республики Дагестан», одноименным постановлением Правительства РД от 27 .04.09 г. № 117 и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«город Кизляр» от 29.07.09 г. № 106 «О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введении новых систем оплаты труда работников муниципальных учреждений города Кизляра.</w:t>
      </w:r>
      <w:proofErr w:type="gramEnd"/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Заработная плата выплачивается за текущий месяц не реже, чем каждые полмесяца в денежной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форме. Днями выплаты заработной платы являются </w:t>
      </w:r>
      <w:r w:rsidRPr="00103DCA">
        <w:rPr>
          <w:rFonts w:ascii="Times New Roman" w:hAnsi="Times New Roman" w:cs="Times New Roman"/>
          <w:color w:val="FF0000"/>
          <w:sz w:val="28"/>
          <w:szCs w:val="28"/>
        </w:rPr>
        <w:t>26 и 10.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Заработная плата исчисляется в соответствии с системой оплаты труда, предусмотренной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Положением об оплате труда (Приложение №1) и включает в себя: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оплату труда исходя из ставок заработной платы и должностных окладов, установленных в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соответствии с ст.2 Закона Республики Дагестан от 7.04.09 г.№25 «О новых системах оплаты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труда работников государственных учреждений Республики Дагестан», одноименным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постановлением Правительства РД от 27.04.09 г. №117 и постановлением администрации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городского округа «город Кизляр» от 29.07.2009 г. № 106 « О введении новых систем оплаты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труда работников муниципальных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учреждений города Кизляра»;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доплаты за условия труда, отклоняющиеся от нормальных условий труда;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другие выплаты, предусмотренные действующим законодательством, Положением об оплате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труда, локальными нормативными актами учреждения.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6.4. Изменение разрядов оплаты труда и раз</w:t>
      </w:r>
      <w:r w:rsidR="00103DCA">
        <w:rPr>
          <w:rFonts w:ascii="Times New Roman" w:hAnsi="Times New Roman" w:cs="Times New Roman"/>
          <w:sz w:val="28"/>
          <w:szCs w:val="28"/>
        </w:rPr>
        <w:t>меров ставок заработной платы (</w:t>
      </w:r>
      <w:r w:rsidRPr="00014119">
        <w:rPr>
          <w:rFonts w:ascii="Times New Roman" w:hAnsi="Times New Roman" w:cs="Times New Roman"/>
          <w:sz w:val="28"/>
          <w:szCs w:val="28"/>
        </w:rPr>
        <w:t>должностных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окладов) производится: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увеличении стажа педагогической работы, стажа работы по специальности - со дня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достижения соответствующего стажа, если документы находятся в учреждении, или со дня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предоставления документа о стаже, дающем право на повышение размера ставки (оклада)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заработной платы;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при получении образования или восстановлении документов об образовании - со дня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предоставления соответствующего документа;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присвоении квалификационной категории - со дня вынесения решения аттестационной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комиссией;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присвоении почетного звания - со дня присвоения;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присуждении ученой степени кандидата наук - со дня вынесения Высшей аттестационной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комиссией (ВАК) решения о выдаче диплома;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разряда оплаты труда и (или) ставки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заработной платы (должностного оклада) в период пребывания его в ежегодном или другом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отпуске, а также в период его временной нетрудоспособности выплата заработной платы исходя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из размера ставки (оклада) более высокого разряда оплаты труда производится со дня окончания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отпуска по временной нетрудоспособности.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Возместить работникам материальный ущерб, причиненный в результате незаконного лишения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их возможности трудиться, в случае приостановки работы в порядке, предусмотренном ст. 142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ТК РФ.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Сохранять за работниками, участвовавшими в забастовке из-за невыполнения настоящего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Коллективного договора, заработную плату в полном размере.</w:t>
      </w:r>
    </w:p>
    <w:p w:rsidR="00014119" w:rsidRPr="00014119" w:rsidRDefault="00014119" w:rsidP="00103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6.6. Ответственность за своевременность и правильность определения размеров и выплат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заработной платы работникам несет руководитель учреждения.</w:t>
      </w:r>
    </w:p>
    <w:p w:rsidR="004E250A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50A">
        <w:rPr>
          <w:rFonts w:ascii="Times New Roman" w:hAnsi="Times New Roman" w:cs="Times New Roman"/>
          <w:b/>
          <w:sz w:val="28"/>
          <w:szCs w:val="28"/>
        </w:rPr>
        <w:t>VII.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Гарантии и компенсации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7. Стороны договорились о том, что работодатель ведет учет работников, нуждающихся в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улучшении жилищных условий.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Ходатайствует перед органами местного самоуправления о предоставлении жилья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нуждающимся работникам и выделении ссуд на его приобретение (строительство).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Выплачивает педагогическим работникам, в том числе руководящим работникам, деятельность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которых связана с образовательным процессом, денежную компенсацию на книгоиздательскую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продукцию и периодические издания.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Обеспечивает предоставление низкооплачиваемой категории работников, имеющих детей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дошкольного возраста мест в дошкольных учреждениях.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Организует в учреждении общественное питание (столовые, буфеты, комнаты (места) для приема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пищи).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50A">
        <w:rPr>
          <w:rFonts w:ascii="Times New Roman" w:hAnsi="Times New Roman" w:cs="Times New Roman"/>
          <w:b/>
          <w:sz w:val="28"/>
          <w:szCs w:val="28"/>
        </w:rPr>
        <w:t>VIII.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Охрана труда и здоровья.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8. Работодатель обязуется: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8.1.Обеспечить право работников учреждения на здоровые и безопасные условия труда, внедрение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современных средств безопасности труда, предупреждающих производственный травматизм и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возникновение профессиональных заболеваний работников (ст.219 ТК РФ). Для реализации этого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права заключить соглашение, по охране труда (приложение №6) с определением в нем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организационных и технических мероприятий по охране и безопасности труда, сроков их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выполнения, ответственных должностных лиц.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8.2.Предусмотреть на мероприятия по охране труда, определенные Соглашением по охране труда,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>умме 1% от фонда оплаты труда, (но не менее 0,2% затрат).</w:t>
      </w:r>
    </w:p>
    <w:p w:rsidR="00014119" w:rsidRPr="00014119" w:rsidRDefault="00014119" w:rsidP="00103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8.3.Провести в учреждении аттестацию рабочих мест и по ее результатам осуществлять работу по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охране и безопасности труда в порядке и сроки, установленные с учетом мнения профкома, с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последующей сертификацией. В состав аттестационной комиссии в обязательном порядке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включать членов профкома и комиссии по охране труда.</w:t>
      </w:r>
    </w:p>
    <w:p w:rsidR="00014119" w:rsidRPr="00014119" w:rsidRDefault="00014119" w:rsidP="00103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8.4.Проводить со всеми поступающими на работу, а также переведенными на другую работу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работниками учреждения обучение и инструктаж по охране труда, сохранности жизни и здоровья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детей, безопасным методам и приемам выполнения работ, оказанию первой помощи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пострадавшим. Организовать проверку знаний работников учреждения по охране труда на начало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8.5.Обеспечить наличие нормативных и справочных материалов по охране труда, правил,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инструкций, журналов инструктажа и других материалов за счет учреждения.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8.6.Обеспечить работников спец. одеждой, обувью и другими средствами индивидуальной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защиты, а также моющими и обезвреживающими средствами в соответствии с отраслевыми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нормами и утвержденными перечнями профессий и должностей, (приложение №3).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8.7.Обеспечивать приобретение, хранение, сушку, дезинфекцию и ремонт средств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индивидуальной защиты спецодежды и обуви за счет работодателя (ст.221 ТК РФ)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(приложение №3)</w:t>
      </w:r>
    </w:p>
    <w:p w:rsidR="00014119" w:rsidRPr="00014119" w:rsidRDefault="00014119" w:rsidP="004E2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8.8.Обеспечивать обязательное социальное страхование всех работающих по трудовому договору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 несчастных случаев на производстве и профессиональных заболеваний в соответствии с</w:t>
      </w:r>
      <w:r w:rsidR="004E250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Федеральным законом.</w:t>
      </w:r>
    </w:p>
    <w:p w:rsidR="00014119" w:rsidRPr="00014119" w:rsidRDefault="00014119" w:rsidP="00103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8.9.Сохранять место работы (должность) и средний заработок за работниками учреждения на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время приостановления работ органами государственного надзора и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трудового законодательства вследствие нарушения требований охраны труда не по вине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работника (ст.220 ТК РФ).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8.10.Проводить своевременное расследование несчастных случаев на производстве в соответствии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 действующим законодательством и вести их учет.</w:t>
      </w:r>
    </w:p>
    <w:p w:rsidR="00014119" w:rsidRPr="00014119" w:rsidRDefault="00014119" w:rsidP="00C20D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8.11</w:t>
      </w:r>
      <w:r w:rsidR="00C20DCB">
        <w:rPr>
          <w:rFonts w:ascii="Times New Roman" w:hAnsi="Times New Roman" w:cs="Times New Roman"/>
          <w:sz w:val="28"/>
          <w:szCs w:val="28"/>
        </w:rPr>
        <w:t>.</w:t>
      </w:r>
      <w:r w:rsidR="00103DCA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случае отказа работника от работы при возникновении опасности для его жизни и здоровья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невыполнения работодателем нормативных требований по охране труда,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предоставить работнику другую работу на время устранения такой опасности либо оплатить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возникший по этой причине простой в размере среднего заработка.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Обеспечивать гарантии и льготы работникам, занятым на тяжелых работах и работах с вредными</w:t>
      </w:r>
      <w:r w:rsidR="00C20D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 опасными условиями труда.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Разработать и утвердить инструкции по охране труда на каждое рабочее место с учетом мнения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профкома (ст.212 ТК РФ).</w:t>
      </w:r>
      <w:r w:rsidR="00C20D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Обеспечивать соблюдение работниками требований, правил и инструкций по охране труда.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Создать в учреждении комиссию по охране труда, в состав которой на паритетной основе входит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член профкома.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Возмещать расходы на погребение работников, умерших в результате несчастного случая на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производстве; лицам, имеющим право на возмещение вреда по случаю потери кормильца при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исполнении им трудовых обязанностей.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Осуществлять совместно с профкомом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выполнением соглашения по охране труда.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Оказывать содействие техническим инспекторам по охране труда Профсоюза работников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народного образования и науки РД, членам комиссии по охране труда, уполномоченным по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охране труда в проведении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состоянием охраны труда в учреждении. В случае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обнаружения ими нарушений прав работников на здоровые и безопасные условия труда</w:t>
      </w:r>
      <w:r w:rsidR="00C20DCB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принимать меры к их устранению.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Обеспечить прохождение бесплатных обязательных предварительных и периодических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медицинских осмотров.</w:t>
      </w:r>
    </w:p>
    <w:p w:rsidR="00014119" w:rsidRPr="00014119" w:rsidRDefault="0049772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14119" w:rsidRPr="00014119">
        <w:rPr>
          <w:rFonts w:ascii="Times New Roman" w:hAnsi="Times New Roman" w:cs="Times New Roman"/>
          <w:sz w:val="28"/>
          <w:szCs w:val="28"/>
        </w:rPr>
        <w:t>8.20</w:t>
      </w:r>
      <w:r w:rsidR="00C20DCB">
        <w:rPr>
          <w:rFonts w:ascii="Times New Roman" w:hAnsi="Times New Roman" w:cs="Times New Roman"/>
          <w:sz w:val="28"/>
          <w:szCs w:val="28"/>
        </w:rPr>
        <w:t>.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 Один раз в год информировать коллектив учреждения о расходовании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социального страхования на оплату пособий, больничных листов, лечение и отдых.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8.21 Профком обязуется: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- организовать физкультурно-оздоровительные мероприятия для членов профсоюза 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других работников учреждения;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проводить работу по оздоровлению детей работников учреждения;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оказывать материальную помощь, в случаях тяжелого материального положения.</w:t>
      </w:r>
    </w:p>
    <w:p w:rsidR="00014119" w:rsidRPr="00014119" w:rsidRDefault="0049772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4119" w:rsidRPr="0049772E">
        <w:rPr>
          <w:rFonts w:ascii="Times New Roman" w:hAnsi="Times New Roman" w:cs="Times New Roman"/>
          <w:b/>
          <w:sz w:val="28"/>
          <w:szCs w:val="28"/>
        </w:rPr>
        <w:t>IX</w:t>
      </w:r>
      <w:r w:rsidR="00014119" w:rsidRPr="00014119">
        <w:rPr>
          <w:rFonts w:ascii="Times New Roman" w:hAnsi="Times New Roman" w:cs="Times New Roman"/>
          <w:sz w:val="28"/>
          <w:szCs w:val="28"/>
        </w:rPr>
        <w:t>. Гарантии профсоюзной деятельности.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не допускается ограничение гарантированных законом социально-трудовых и иных прав и свобод,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принуждение, увольнение или иная форма воздействия в отношении любого работника в связи с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его профсоюзной деятельностью.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Профком осуществляет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нормы трудового права (ст.370 ТК 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принимает решения с учетом мнения профкома в случаях, предусмотренных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законодательством и настоящим коллективным договором.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Увольнение работника, являющегося членом профсоюза, по пункту 2, подпункта «б» и пункта 3 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пункта 5 статьи 81.ТК РФ производится с учетом мотивированного мнения, с предварительного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согласия профкома.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обязан предоставлять профкому безвозмездно помещение для проведения собраний,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заседаний, хранения документации, проведения оздоровительной, культурно-массовой работы,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возможность размещения информации в доступном для всех работников месте, право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пользоваться средствами связи, оргтехникой, транспортом (ст. 377 ТК РФ).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обеспечивает ежемесячное бесплатное перечисление на счет городской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профсоюзной организации членских профсоюзных взносов из заработной платы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являющихся членами профсоюза, при наличии их письменных заявлений. Членские взносы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перечисляются на счет городской профсоюзной организации в день выплаты заработной платы.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не имеет права задерживать перечисление указанных средств.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освобождает от работы с сохранением среднего заработка председателя ПО, членов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профкома на время участия в качестве делегатов созываемых Профсоюзом съездов, конференций,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а также для участия в работе выборных органов Профсоюза, проводимых им семинарах,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совещаниях и других мероприятиях.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Работодатель обеспечивает предоставление гарантий работникам, занимающимся профсоюзной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деятельностью, в порядке, предусмотренном законодательством настоящим коллективным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договором. Председатель, его заместитель и члены профкома могут быть уволены по инициативе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работодателя в соответствии с пунктом 2, подпунктом «б» пункта 3 и пунктом 5 с соблюдением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общего порядка увольнения и только с предварительного согласия вышестоящего выборного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профсоюзного органа (ст.374,376 ТК РФ).</w:t>
      </w:r>
      <w:r w:rsidR="00E620A8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Работодатель предоставляет профкому необходимую информацию по любым вопросам труда 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социально-экономического развития учреждения.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Члены профкома включаются в состав комиссий учреждения по тарификационной аттестации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педагогических работников, аттестации рабочих мест, охране труда социальному страхованию 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других.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с учетом мнения профкома рассматривает следующие вопросы: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с работниками, являющимися членами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профсоюза по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инициативе работодателя (ст.82, 374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привлечение к сверхурочным работам (ст.99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разделение рабочего времени на части (ст. 105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запрещение работы в выходные и нерабочие праздничные дни (ст.113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очередность предоставления отпусков (ст. 123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установление заработной платы (ст. 135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применение систем нормирования труда (159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массовые увольнения (ст. 180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установления перечня должностей работников с ненормированным рабочим днем (ст. 101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утверждение Правил трудового распорядка (ст. 190 ТК РФ);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-создание комиссий по охране труда (ст.218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составление графиков сменности (ст. 103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утверждение формы расчетного листка (ст. 135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установление размеров повышенной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="00014119" w:rsidRPr="00014119">
        <w:rPr>
          <w:rFonts w:ascii="Times New Roman" w:hAnsi="Times New Roman" w:cs="Times New Roman"/>
          <w:sz w:val="28"/>
          <w:szCs w:val="28"/>
        </w:rPr>
        <w:t>, за вредные или опасные и иные особые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условия труда (ст. 147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размеры повышения заработной платы в ночное время </w:t>
      </w:r>
      <w:proofErr w:type="gramStart"/>
      <w:r w:rsidR="00014119" w:rsidRPr="000141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4119" w:rsidRPr="00014119">
        <w:rPr>
          <w:rFonts w:ascii="Times New Roman" w:hAnsi="Times New Roman" w:cs="Times New Roman"/>
          <w:sz w:val="28"/>
          <w:szCs w:val="28"/>
        </w:rPr>
        <w:t>ст. 154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применение и снятие дисциплинарного взыскания до истечения 1 года со дня его применения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(ст.193,194ТК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определение форм профессиональной подготовки, переподготовки и повышения квалификации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работников, перечень необходимых профессий специальностей (ст. 196 ТК РФ);</w:t>
      </w:r>
    </w:p>
    <w:p w:rsidR="00014119" w:rsidRPr="00014119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установление сроков выплаты заработной платы работникам (ст. 136 ТК РФ) и другие вопросы.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2E">
        <w:rPr>
          <w:rFonts w:ascii="Times New Roman" w:hAnsi="Times New Roman" w:cs="Times New Roman"/>
          <w:b/>
          <w:sz w:val="28"/>
          <w:szCs w:val="28"/>
        </w:rPr>
        <w:t>X.</w:t>
      </w:r>
      <w:r w:rsidRPr="00014119">
        <w:rPr>
          <w:rFonts w:ascii="Times New Roman" w:hAnsi="Times New Roman" w:cs="Times New Roman"/>
          <w:sz w:val="28"/>
          <w:szCs w:val="28"/>
        </w:rPr>
        <w:t xml:space="preserve"> Обязательства Профкома</w:t>
      </w:r>
    </w:p>
    <w:p w:rsidR="00014119" w:rsidRPr="00014119" w:rsidRDefault="0049772E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Представлять и защищать права и интересы</w:t>
      </w:r>
      <w:r w:rsidR="00E620A8">
        <w:rPr>
          <w:rFonts w:ascii="Times New Roman" w:hAnsi="Times New Roman" w:cs="Times New Roman"/>
          <w:sz w:val="28"/>
          <w:szCs w:val="28"/>
        </w:rPr>
        <w:t xml:space="preserve"> членов профсоюза по социально-</w:t>
      </w:r>
      <w:r w:rsidR="00014119" w:rsidRPr="00014119">
        <w:rPr>
          <w:rFonts w:ascii="Times New Roman" w:hAnsi="Times New Roman" w:cs="Times New Roman"/>
          <w:sz w:val="28"/>
          <w:szCs w:val="28"/>
        </w:rPr>
        <w:t>трудовым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профессиональных союзах, их правах и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деятельности» и ТК РФ.</w:t>
      </w:r>
    </w:p>
    <w:p w:rsidR="00014119" w:rsidRPr="00014119" w:rsidRDefault="0049772E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014119"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4119" w:rsidRPr="00014119">
        <w:rPr>
          <w:rFonts w:ascii="Times New Roman" w:hAnsi="Times New Roman" w:cs="Times New Roman"/>
          <w:sz w:val="28"/>
          <w:szCs w:val="28"/>
        </w:rPr>
        <w:t xml:space="preserve"> соблюдением работодателем трудового законодательства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нормативных актов, содержащих нормы трудового права.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10.3. Осуществлять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правильностью расходования фонда заработной платы,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119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014119">
        <w:rPr>
          <w:rFonts w:ascii="Times New Roman" w:hAnsi="Times New Roman" w:cs="Times New Roman"/>
          <w:sz w:val="28"/>
          <w:szCs w:val="28"/>
        </w:rPr>
        <w:t xml:space="preserve"> фонда, фонда экономии заработной платы, внебюджетного фонда.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10.4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>существлять контроль за правильностью внесения в них записей, в том числе при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присвоении квалификационных категорий по результатам аттестации работников.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10.5.Направлять учредителю учреждения заявление, о нарушении руководителем учреждения, его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заместителями законов и иных нормативных актов о труде, условий коллективного договора,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соглашения с требованием о применении мер дисциплинарного взыскания, вплоть до увольнения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(ст. 195 ТКРФ).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10.6. Предоставлять и защищать трудовые права членов профсоюза в комиссии по трудовым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спорам и в суде.</w:t>
      </w:r>
    </w:p>
    <w:p w:rsidR="00014119" w:rsidRPr="00014119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10.7. Осуществлять совместно с комиссией по социальному страхованию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своевременным назначением и выплатой работникам пособий по обязательному социальному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страхованию.</w:t>
      </w:r>
    </w:p>
    <w:p w:rsidR="00014119" w:rsidRPr="00014119" w:rsidRDefault="0049772E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10.8.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014119"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4119" w:rsidRPr="00014119">
        <w:rPr>
          <w:rFonts w:ascii="Times New Roman" w:hAnsi="Times New Roman" w:cs="Times New Roman"/>
          <w:sz w:val="28"/>
          <w:szCs w:val="28"/>
        </w:rPr>
        <w:t xml:space="preserve"> правильностью предоставления работникам отпусков и их оплаты.</w:t>
      </w:r>
    </w:p>
    <w:p w:rsidR="00014119" w:rsidRPr="00014119" w:rsidRDefault="0049772E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10.9.</w:t>
      </w:r>
      <w:r w:rsidR="00014119" w:rsidRPr="00014119">
        <w:rPr>
          <w:rFonts w:ascii="Times New Roman" w:hAnsi="Times New Roman" w:cs="Times New Roman"/>
          <w:sz w:val="28"/>
          <w:szCs w:val="28"/>
        </w:rPr>
        <w:t>Оказывать материальную помощь членам профсоюза.</w:t>
      </w:r>
    </w:p>
    <w:p w:rsidR="0049772E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10.10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>существлять культурно-массовую и физкультурно-оздоровительную работу в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учреждении.</w:t>
      </w:r>
    </w:p>
    <w:p w:rsidR="00014119" w:rsidRPr="00E620A8" w:rsidRDefault="00014119" w:rsidP="004977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0A8">
        <w:rPr>
          <w:rFonts w:ascii="Times New Roman" w:hAnsi="Times New Roman" w:cs="Times New Roman"/>
          <w:b/>
          <w:sz w:val="28"/>
          <w:szCs w:val="28"/>
        </w:rPr>
        <w:t>XI</w:t>
      </w:r>
      <w:r w:rsidR="00E620A8" w:rsidRPr="00E620A8">
        <w:rPr>
          <w:rFonts w:ascii="Times New Roman" w:hAnsi="Times New Roman" w:cs="Times New Roman"/>
          <w:b/>
          <w:sz w:val="28"/>
          <w:szCs w:val="28"/>
        </w:rPr>
        <w:t>.</w:t>
      </w:r>
      <w:r w:rsidRPr="00E62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20A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620A8">
        <w:rPr>
          <w:rFonts w:ascii="Times New Roman" w:hAnsi="Times New Roman" w:cs="Times New Roman"/>
          <w:b/>
          <w:sz w:val="28"/>
          <w:szCs w:val="28"/>
        </w:rPr>
        <w:t xml:space="preserve"> выполнением коллективного договора.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Стороны договорились о следующем: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Работодатель направляет коллективный договор в течение 7 дней со дня его подписания на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уведомительную регистрацию в Центр занятости населения.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Стороны совместно разрабатывают план мероприятий по выполнению настоящего коллективного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договора.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 xml:space="preserve">Стороны осуществляют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реализацией плана мероприятий по выполнению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коллективного договора и его положений и отчитываются о результатах контроля на общем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собрании работников 1 раз в год.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Стороны соблюдают установленный законодательством порядок разрешения индивидуальных 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коллективных трудовых споров, используют все возможности для устранения причин, которые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могут повлечь возникновение конфликтов, с целью предупреждения использования работниками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крайней меры их разрешения - забастовки.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случае нарушения или невыполнения обязательств коллективного договора виновная сторона</w:t>
      </w:r>
      <w:r w:rsidR="0049772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или виновные лица несут ответственность в порядке, предусмотренном законодательством.</w:t>
      </w:r>
    </w:p>
    <w:p w:rsidR="0008000F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Настоящий коллективный договор действует в течение трех лет со дня подписания.</w:t>
      </w: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00F" w:rsidRDefault="00014119" w:rsidP="00080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Приложение№2</w:t>
      </w:r>
    </w:p>
    <w:p w:rsidR="00014119" w:rsidRDefault="0049772E" w:rsidP="00080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к коллективному договору.</w:t>
      </w:r>
    </w:p>
    <w:p w:rsidR="0008000F" w:rsidRDefault="0008000F" w:rsidP="00080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4119" w:rsidRPr="0010383F" w:rsidRDefault="00014119" w:rsidP="00014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3F">
        <w:rPr>
          <w:rFonts w:ascii="Times New Roman" w:hAnsi="Times New Roman" w:cs="Times New Roman"/>
          <w:b/>
          <w:sz w:val="28"/>
          <w:szCs w:val="28"/>
        </w:rPr>
        <w:t>Утверждаю:</w:t>
      </w:r>
      <w:r w:rsidR="0008000F" w:rsidRPr="00103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10383F">
        <w:rPr>
          <w:rFonts w:ascii="Times New Roman" w:hAnsi="Times New Roman" w:cs="Times New Roman"/>
          <w:b/>
          <w:sz w:val="28"/>
          <w:szCs w:val="28"/>
        </w:rPr>
        <w:t xml:space="preserve"> Согласовано:</w:t>
      </w:r>
    </w:p>
    <w:p w:rsidR="00014119" w:rsidRPr="0010383F" w:rsidRDefault="00014119" w:rsidP="00014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3F">
        <w:rPr>
          <w:rFonts w:ascii="Times New Roman" w:hAnsi="Times New Roman" w:cs="Times New Roman"/>
          <w:b/>
          <w:sz w:val="28"/>
          <w:szCs w:val="28"/>
        </w:rPr>
        <w:t>Руководитель учреждения</w:t>
      </w:r>
      <w:r w:rsidR="0008000F" w:rsidRPr="0010383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620A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8000F" w:rsidRPr="00103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83F">
        <w:rPr>
          <w:rFonts w:ascii="Times New Roman" w:hAnsi="Times New Roman" w:cs="Times New Roman"/>
          <w:b/>
          <w:sz w:val="28"/>
          <w:szCs w:val="28"/>
        </w:rPr>
        <w:t xml:space="preserve"> Председатель Профкома</w:t>
      </w:r>
    </w:p>
    <w:p w:rsidR="00014119" w:rsidRPr="0010383F" w:rsidRDefault="00014119" w:rsidP="00E6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83F">
        <w:rPr>
          <w:rFonts w:ascii="Times New Roman" w:hAnsi="Times New Roman" w:cs="Times New Roman"/>
          <w:b/>
          <w:sz w:val="28"/>
          <w:szCs w:val="28"/>
        </w:rPr>
        <w:t xml:space="preserve">_________________________ </w:t>
      </w:r>
      <w:r w:rsidR="0008000F" w:rsidRPr="0010383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10383F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014119" w:rsidRPr="0010383F" w:rsidRDefault="00014119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383F">
        <w:rPr>
          <w:rFonts w:ascii="Times New Roman" w:hAnsi="Times New Roman" w:cs="Times New Roman"/>
          <w:b/>
          <w:sz w:val="24"/>
          <w:szCs w:val="28"/>
        </w:rPr>
        <w:t>«______» ______________ 20______г.</w:t>
      </w:r>
      <w:r w:rsidR="00E620A8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Pr="0010383F">
        <w:rPr>
          <w:rFonts w:ascii="Times New Roman" w:hAnsi="Times New Roman" w:cs="Times New Roman"/>
          <w:b/>
          <w:sz w:val="24"/>
          <w:szCs w:val="28"/>
        </w:rPr>
        <w:t>«______» ________________ 20______г.</w:t>
      </w:r>
    </w:p>
    <w:p w:rsidR="0008000F" w:rsidRPr="0010383F" w:rsidRDefault="0008000F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8000F" w:rsidRPr="0010383F" w:rsidRDefault="0008000F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8000F" w:rsidRPr="0010383F" w:rsidRDefault="0008000F" w:rsidP="0001411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14119" w:rsidRPr="0010383F" w:rsidRDefault="00014119" w:rsidP="000800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383F">
        <w:rPr>
          <w:rFonts w:ascii="Times New Roman" w:hAnsi="Times New Roman" w:cs="Times New Roman"/>
          <w:b/>
          <w:i/>
          <w:sz w:val="28"/>
          <w:szCs w:val="28"/>
        </w:rPr>
        <w:t>ДОПОЛНИТЕЛЬНЫЕ ОТПУСКА</w:t>
      </w:r>
    </w:p>
    <w:p w:rsidR="0008000F" w:rsidRPr="0010383F" w:rsidRDefault="0008000F" w:rsidP="000800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000F" w:rsidRPr="0010383F" w:rsidRDefault="0008000F" w:rsidP="000800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000F">
        <w:rPr>
          <w:rFonts w:ascii="Times New Roman" w:hAnsi="Times New Roman" w:cs="Times New Roman"/>
          <w:i/>
          <w:sz w:val="28"/>
          <w:szCs w:val="28"/>
        </w:rPr>
        <w:t>Перечень должностей работников с ненормированным рабочим днем системы</w:t>
      </w:r>
      <w:r w:rsidR="0008000F" w:rsidRPr="00080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000F">
        <w:rPr>
          <w:rFonts w:ascii="Times New Roman" w:hAnsi="Times New Roman" w:cs="Times New Roman"/>
          <w:i/>
          <w:sz w:val="28"/>
          <w:szCs w:val="28"/>
        </w:rPr>
        <w:t>Министерства образования.</w:t>
      </w:r>
    </w:p>
    <w:p w:rsidR="002E628D" w:rsidRPr="0008000F" w:rsidRDefault="002E628D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44"/>
        <w:gridCol w:w="6776"/>
        <w:gridCol w:w="850"/>
      </w:tblGrid>
      <w:tr w:rsidR="0008000F" w:rsidTr="002E628D">
        <w:tc>
          <w:tcPr>
            <w:tcW w:w="851" w:type="dxa"/>
          </w:tcPr>
          <w:p w:rsidR="0008000F" w:rsidRPr="0010383F" w:rsidRDefault="0008000F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62" w:type="dxa"/>
          </w:tcPr>
          <w:p w:rsidR="0008000F" w:rsidRPr="0010383F" w:rsidRDefault="002E628D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51" w:type="dxa"/>
          </w:tcPr>
          <w:p w:rsidR="002E628D" w:rsidRPr="0010383F" w:rsidRDefault="002E628D" w:rsidP="002E62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08000F" w:rsidRPr="0010383F" w:rsidRDefault="0008000F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00F" w:rsidTr="002E628D">
        <w:tc>
          <w:tcPr>
            <w:tcW w:w="851" w:type="dxa"/>
          </w:tcPr>
          <w:p w:rsidR="0008000F" w:rsidRPr="0010383F" w:rsidRDefault="002E628D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Руководители, заведующие, директора учреждений</w:t>
            </w:r>
          </w:p>
        </w:tc>
        <w:tc>
          <w:tcPr>
            <w:tcW w:w="851" w:type="dxa"/>
          </w:tcPr>
          <w:p w:rsidR="002E628D" w:rsidRPr="00014119" w:rsidRDefault="002E628D" w:rsidP="002E6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  <w:p w:rsidR="0008000F" w:rsidRDefault="0008000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00F" w:rsidTr="002E628D">
        <w:tc>
          <w:tcPr>
            <w:tcW w:w="851" w:type="dxa"/>
          </w:tcPr>
          <w:p w:rsidR="0008000F" w:rsidRPr="0010383F" w:rsidRDefault="002E628D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62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Делопроизводители, делопроизводитель-машинистка.</w:t>
            </w:r>
          </w:p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</w:tc>
      </w:tr>
      <w:tr w:rsidR="0008000F" w:rsidTr="002E628D">
        <w:tc>
          <w:tcPr>
            <w:tcW w:w="851" w:type="dxa"/>
          </w:tcPr>
          <w:p w:rsidR="0008000F" w:rsidRPr="0010383F" w:rsidRDefault="002E628D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62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Шеф повара</w:t>
            </w:r>
          </w:p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</w:tc>
      </w:tr>
      <w:tr w:rsidR="0008000F" w:rsidTr="002E628D">
        <w:tc>
          <w:tcPr>
            <w:tcW w:w="851" w:type="dxa"/>
          </w:tcPr>
          <w:p w:rsidR="0008000F" w:rsidRPr="0010383F" w:rsidRDefault="002E628D" w:rsidP="00014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62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Кладовщики.</w:t>
            </w:r>
          </w:p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000F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3-12</w:t>
            </w:r>
          </w:p>
        </w:tc>
      </w:tr>
    </w:tbl>
    <w:p w:rsidR="0008000F" w:rsidRPr="0008000F" w:rsidRDefault="0008000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119" w:rsidRPr="002E628D" w:rsidRDefault="00014119" w:rsidP="002E628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628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014119" w:rsidRDefault="00014119" w:rsidP="002E628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628D">
        <w:rPr>
          <w:rFonts w:ascii="Times New Roman" w:hAnsi="Times New Roman" w:cs="Times New Roman"/>
          <w:i/>
          <w:sz w:val="28"/>
          <w:szCs w:val="28"/>
        </w:rPr>
        <w:t>к коллективному договору</w:t>
      </w:r>
    </w:p>
    <w:p w:rsidR="002E628D" w:rsidRPr="002E628D" w:rsidRDefault="002E628D" w:rsidP="002E62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Утверждаю: </w:t>
      </w:r>
      <w:r w:rsidR="002E6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="002E62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Председатель Профкома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______________________</w:t>
      </w:r>
      <w:r w:rsidR="002E62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E628D">
        <w:rPr>
          <w:rFonts w:ascii="Times New Roman" w:hAnsi="Times New Roman" w:cs="Times New Roman"/>
          <w:sz w:val="24"/>
          <w:szCs w:val="28"/>
        </w:rPr>
        <w:t>«______» _____________20______г.</w:t>
      </w:r>
      <w:r w:rsidR="002E628D" w:rsidRPr="002E628D">
        <w:rPr>
          <w:rFonts w:ascii="Times New Roman" w:hAnsi="Times New Roman" w:cs="Times New Roman"/>
          <w:sz w:val="24"/>
          <w:szCs w:val="28"/>
        </w:rPr>
        <w:t xml:space="preserve"> </w:t>
      </w:r>
      <w:r w:rsidR="00E620A8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2E628D">
        <w:rPr>
          <w:rFonts w:ascii="Times New Roman" w:hAnsi="Times New Roman" w:cs="Times New Roman"/>
          <w:sz w:val="24"/>
          <w:szCs w:val="28"/>
        </w:rPr>
        <w:t>«______» ____________20______г.</w:t>
      </w:r>
    </w:p>
    <w:p w:rsidR="002E628D" w:rsidRPr="002E628D" w:rsidRDefault="002E628D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4119" w:rsidRPr="002E628D" w:rsidRDefault="00014119" w:rsidP="002E62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628D">
        <w:rPr>
          <w:rFonts w:ascii="Times New Roman" w:hAnsi="Times New Roman" w:cs="Times New Roman"/>
          <w:i/>
          <w:sz w:val="28"/>
          <w:szCs w:val="28"/>
        </w:rPr>
        <w:t>ПЕРЕЧЕНЬ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28D">
        <w:rPr>
          <w:rFonts w:ascii="Times New Roman" w:hAnsi="Times New Roman" w:cs="Times New Roman"/>
          <w:i/>
          <w:sz w:val="28"/>
          <w:szCs w:val="28"/>
        </w:rPr>
        <w:t>Должностей, при работе на которых выдается бесплатно спецодежда, спец</w:t>
      </w:r>
      <w:proofErr w:type="gramStart"/>
      <w:r w:rsidRPr="002E628D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2E628D">
        <w:rPr>
          <w:rFonts w:ascii="Times New Roman" w:hAnsi="Times New Roman" w:cs="Times New Roman"/>
          <w:i/>
          <w:sz w:val="28"/>
          <w:szCs w:val="28"/>
        </w:rPr>
        <w:t>бувь и другие средства индивидуальной защиты в соответствии с Нормами,</w:t>
      </w:r>
      <w:r w:rsidR="002E62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628D">
        <w:rPr>
          <w:rFonts w:ascii="Times New Roman" w:hAnsi="Times New Roman" w:cs="Times New Roman"/>
          <w:i/>
          <w:sz w:val="28"/>
          <w:szCs w:val="28"/>
        </w:rPr>
        <w:t>утвержденными МО РФ.</w:t>
      </w:r>
    </w:p>
    <w:p w:rsidR="002E628D" w:rsidRDefault="002E628D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6"/>
        <w:gridCol w:w="4587"/>
        <w:gridCol w:w="1512"/>
      </w:tblGrid>
      <w:tr w:rsidR="002E628D" w:rsidTr="00FD35FD">
        <w:tc>
          <w:tcPr>
            <w:tcW w:w="3190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4856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спецодежды,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 обуви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</w:p>
        </w:tc>
        <w:tc>
          <w:tcPr>
            <w:tcW w:w="1525" w:type="dxa"/>
          </w:tcPr>
          <w:p w:rsidR="002E628D" w:rsidRPr="00014119" w:rsidRDefault="002E628D" w:rsidP="002E6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Срок носки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E628D" w:rsidRPr="00014119" w:rsidRDefault="002E628D" w:rsidP="002E6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месяцах</w:t>
            </w:r>
            <w:proofErr w:type="gramEnd"/>
          </w:p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E628D" w:rsidTr="00FD35FD">
        <w:tc>
          <w:tcPr>
            <w:tcW w:w="3190" w:type="dxa"/>
            <w:vMerge w:val="restart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служебных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4856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хлопчатобумажный, рукавицы комбинированные.</w:t>
            </w:r>
          </w:p>
        </w:tc>
        <w:tc>
          <w:tcPr>
            <w:tcW w:w="1525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E628D" w:rsidRPr="002E628D" w:rsidRDefault="002E628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628D" w:rsidTr="00FD35FD">
        <w:tc>
          <w:tcPr>
            <w:tcW w:w="3190" w:type="dxa"/>
            <w:vMerge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6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дополнительно:</w:t>
            </w:r>
          </w:p>
        </w:tc>
        <w:tc>
          <w:tcPr>
            <w:tcW w:w="1525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E628D" w:rsidTr="00FD35FD">
        <w:tc>
          <w:tcPr>
            <w:tcW w:w="3190" w:type="dxa"/>
            <w:vMerge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6" w:type="dxa"/>
          </w:tcPr>
          <w:p w:rsidR="00FD35FD" w:rsidRPr="00014119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сапоги резиновые,</w:t>
            </w:r>
          </w:p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перчатки резиновые.</w:t>
            </w:r>
          </w:p>
        </w:tc>
        <w:tc>
          <w:tcPr>
            <w:tcW w:w="1525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5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D35FD" w:rsidRP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628D" w:rsidTr="00FD35FD">
        <w:tc>
          <w:tcPr>
            <w:tcW w:w="3190" w:type="dxa"/>
          </w:tcPr>
          <w:p w:rsidR="002E628D" w:rsidRDefault="00FD35FD" w:rsidP="00FD35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Слесарь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4856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Полукомбинезон хлопчатобумажный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Перчатки диэлектрические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Галоши диэлектрические</w:t>
            </w:r>
          </w:p>
        </w:tc>
        <w:tc>
          <w:tcPr>
            <w:tcW w:w="1525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5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D35FD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ежурные</w:t>
            </w:r>
          </w:p>
          <w:p w:rsidR="00FD35FD" w:rsidRP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</w:tr>
      <w:tr w:rsidR="002E628D" w:rsidTr="00FD35FD">
        <w:tc>
          <w:tcPr>
            <w:tcW w:w="3190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4856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 с нагрудником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Костюм вискозно-лавсановый</w:t>
            </w:r>
          </w:p>
        </w:tc>
        <w:tc>
          <w:tcPr>
            <w:tcW w:w="1525" w:type="dxa"/>
          </w:tcPr>
          <w:p w:rsidR="00FD35FD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D35FD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5FD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E628D" w:rsidRP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628D" w:rsidTr="00FD35FD">
        <w:tc>
          <w:tcPr>
            <w:tcW w:w="3190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6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Зимой дополнительно: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куртка хлопчатобумажная на утепляющей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подкладке</w:t>
            </w:r>
          </w:p>
          <w:p w:rsidR="00FD35FD" w:rsidRP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плащ непромокаемый</w:t>
            </w:r>
          </w:p>
        </w:tc>
        <w:tc>
          <w:tcPr>
            <w:tcW w:w="1525" w:type="dxa"/>
          </w:tcPr>
          <w:p w:rsidR="002E628D" w:rsidRDefault="002E628D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5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5FD" w:rsidRP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E628D" w:rsidTr="00FD35FD">
        <w:tc>
          <w:tcPr>
            <w:tcW w:w="3190" w:type="dxa"/>
          </w:tcPr>
          <w:p w:rsidR="002E628D" w:rsidRDefault="00FD35FD" w:rsidP="00FD35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856" w:type="dxa"/>
          </w:tcPr>
          <w:p w:rsidR="002E628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Халат белый</w:t>
            </w:r>
          </w:p>
          <w:p w:rsidR="00FD35FD" w:rsidRDefault="00FD35FD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Халат фланелевый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Галоши резиновые</w:t>
            </w:r>
          </w:p>
        </w:tc>
        <w:tc>
          <w:tcPr>
            <w:tcW w:w="1525" w:type="dxa"/>
          </w:tcPr>
          <w:p w:rsidR="00FD35FD" w:rsidRPr="00014119" w:rsidRDefault="00FD35FD" w:rsidP="00FD3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FD35FD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0383F" w:rsidRPr="00FD35FD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E628D" w:rsidRDefault="002E628D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383F" w:rsidRDefault="0010383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83F" w:rsidRDefault="0010383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0A8" w:rsidRDefault="00E620A8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20A8" w:rsidRDefault="00E620A8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119" w:rsidRPr="0010383F" w:rsidRDefault="00014119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№4</w:t>
      </w:r>
    </w:p>
    <w:p w:rsidR="00014119" w:rsidRDefault="00014119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t>к коллективному договору</w:t>
      </w:r>
    </w:p>
    <w:p w:rsidR="0010383F" w:rsidRPr="0010383F" w:rsidRDefault="0010383F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Утверждаю:</w:t>
      </w:r>
      <w:r w:rsidR="00103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="0010383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Председатель Профкома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_________________________</w:t>
      </w:r>
      <w:r w:rsidR="001038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_____ ____________________</w:t>
      </w:r>
    </w:p>
    <w:p w:rsidR="00014119" w:rsidRPr="0010383F" w:rsidRDefault="00014119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0383F">
        <w:rPr>
          <w:rFonts w:ascii="Times New Roman" w:hAnsi="Times New Roman" w:cs="Times New Roman"/>
          <w:sz w:val="24"/>
          <w:szCs w:val="28"/>
        </w:rPr>
        <w:t>«_____» ____________ 20____г.</w:t>
      </w:r>
      <w:r w:rsidR="0010383F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Pr="0010383F">
        <w:rPr>
          <w:rFonts w:ascii="Times New Roman" w:hAnsi="Times New Roman" w:cs="Times New Roman"/>
          <w:sz w:val="24"/>
          <w:szCs w:val="28"/>
        </w:rPr>
        <w:t xml:space="preserve"> «_____» ____________ 20_____г.</w:t>
      </w:r>
    </w:p>
    <w:p w:rsidR="0010383F" w:rsidRPr="0010383F" w:rsidRDefault="0010383F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4119" w:rsidRPr="0010383F" w:rsidRDefault="00014119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t>ПЕРЕЧЕНЬ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t>Профессий, дающих право на дополнительный отпуск и доплату за напряженный</w:t>
      </w:r>
      <w:r w:rsidR="0010383F" w:rsidRPr="00103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83F">
        <w:rPr>
          <w:rFonts w:ascii="Times New Roman" w:hAnsi="Times New Roman" w:cs="Times New Roman"/>
          <w:i/>
          <w:sz w:val="28"/>
          <w:szCs w:val="28"/>
        </w:rPr>
        <w:t>режим работы, вредные условия труда в учреждениях образования.</w:t>
      </w:r>
    </w:p>
    <w:p w:rsidR="0010383F" w:rsidRDefault="0010383F" w:rsidP="000141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3669"/>
        <w:gridCol w:w="2350"/>
        <w:gridCol w:w="2485"/>
      </w:tblGrid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7" w:type="dxa"/>
          </w:tcPr>
          <w:p w:rsidR="0010383F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1" w:type="dxa"/>
          </w:tcPr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доплат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Дополнительный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Отпуск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Шеф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Кухонные рабочие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Дворник, уборка туалетов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7" w:type="dxa"/>
          </w:tcPr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по стирке белья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10383F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применением моющих средств</w:t>
            </w:r>
          </w:p>
          <w:p w:rsidR="0010383F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517" w:type="dxa"/>
          </w:tcPr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(вручную 12</w:t>
            </w:r>
            <w:proofErr w:type="gramEnd"/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дней)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при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отсутствии бытовых коммуникаций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Pr="00014119" w:rsidRDefault="0010383F" w:rsidP="0010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10383F" w:rsidTr="0010383F">
        <w:tc>
          <w:tcPr>
            <w:tcW w:w="666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517" w:type="dxa"/>
          </w:tcPr>
          <w:p w:rsidR="0010383F" w:rsidRDefault="0010383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</w:tbl>
    <w:p w:rsidR="0010383F" w:rsidRDefault="0010383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83F" w:rsidRDefault="0010383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83F" w:rsidRDefault="0010383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119" w:rsidRPr="0010383F" w:rsidRDefault="00014119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№5</w:t>
      </w:r>
    </w:p>
    <w:p w:rsidR="00014119" w:rsidRDefault="00014119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t>к коллективному договору</w:t>
      </w:r>
    </w:p>
    <w:p w:rsidR="008E55C5" w:rsidRPr="0010383F" w:rsidRDefault="008E55C5" w:rsidP="001038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Утверждаю: </w:t>
      </w:r>
      <w:r w:rsidR="008E55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="008E55C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_______________________</w:t>
      </w:r>
      <w:r w:rsidR="008E55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E55C5">
        <w:rPr>
          <w:rFonts w:ascii="Times New Roman" w:hAnsi="Times New Roman" w:cs="Times New Roman"/>
          <w:sz w:val="24"/>
          <w:szCs w:val="28"/>
        </w:rPr>
        <w:t xml:space="preserve">«______» _____________20______г. </w:t>
      </w:r>
      <w:r w:rsidR="00E620A8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8E55C5">
        <w:rPr>
          <w:rFonts w:ascii="Times New Roman" w:hAnsi="Times New Roman" w:cs="Times New Roman"/>
          <w:sz w:val="24"/>
          <w:szCs w:val="28"/>
        </w:rPr>
        <w:t xml:space="preserve">   </w:t>
      </w:r>
      <w:r w:rsidRPr="008E55C5">
        <w:rPr>
          <w:rFonts w:ascii="Times New Roman" w:hAnsi="Times New Roman" w:cs="Times New Roman"/>
          <w:sz w:val="24"/>
          <w:szCs w:val="28"/>
        </w:rPr>
        <w:t>«______» ______________ 20_____г.</w:t>
      </w:r>
    </w:p>
    <w:p w:rsidR="008E55C5" w:rsidRDefault="008E55C5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E55C5" w:rsidRPr="008E55C5" w:rsidRDefault="008E55C5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4119" w:rsidRDefault="00014119" w:rsidP="008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Положение об оплате труда работников</w:t>
      </w:r>
    </w:p>
    <w:p w:rsidR="008E55C5" w:rsidRPr="008E55C5" w:rsidRDefault="008E55C5" w:rsidP="008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I. Нормы рабочего времени. Нормы педагогической нагрузки.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Ставки заработной платы педагогических работников выполняются за установленную им норму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часов учебной нагрузки (объема педагогической работы):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*за 18 часов педагогической работы в неделю (3 часа в день) педагогам дополнительного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*за 20 часов преподавательской работы в неделю: учителям-логопедам;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*за 24 часа преподавательской (педагогической) работы в неделю: концертмейстерам;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*за 30 часов педагогической работы в неделю: воспитателям инструкторам по физической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культуре;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за 36 часов педагогической работы в неделю: воспитателям дошкольных групп, педагога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психологам, социальным педагогам;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За часы педагогической работы сверх установленной нормы производится дополнительная оплата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соответственно получаемой ставке в одинарном размере. Продолжительность других работников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составляет 40 часов в неделю</w:t>
      </w:r>
    </w:p>
    <w:p w:rsidR="00014119" w:rsidRPr="008E55C5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II. Порядок исчисления заработной платы (тарификация).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 Месячная заработная плата педагогических работников образовательных учреждений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определяется путем умножения ставки заработной платы на их фактическую нагрузку в неделю 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деления полученного произведения на установленную ставку норму часов педагогической работы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неделю. Установленная при тарификации заработная плата выплачивается ежемесячно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независимо от числа недель и рабочих дней в разные месяцы года.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 Тарификация педагогических работников производится один раз в год.</w:t>
      </w:r>
    </w:p>
    <w:p w:rsidR="00014119" w:rsidRPr="008E55C5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lastRenderedPageBreak/>
        <w:t>III. Повышение ставок заработной платы и должностных окладов.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 Оплата труда в следующих случаях осуществляются в соответствии с тарифным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коэффициентом более высокого разряда, чем это предусмотрено тарифно-квалификационной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характеристикой по должности работника: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на два разряда выше: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работникам, имеющим ученую степень доктора наук по профилю образовательного учреждения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или педагогической деятельности (преподаваемых дисциплин);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на один разряд выше:</w:t>
      </w:r>
    </w:p>
    <w:p w:rsidR="00014119" w:rsidRPr="00014119" w:rsidRDefault="008E55C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014119" w:rsidRPr="00014119">
        <w:rPr>
          <w:rFonts w:ascii="Times New Roman" w:hAnsi="Times New Roman" w:cs="Times New Roman"/>
          <w:sz w:val="28"/>
          <w:szCs w:val="28"/>
        </w:rPr>
        <w:t>, имеющим ученую степень кандидата наук по профилю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C595E">
        <w:rPr>
          <w:rFonts w:ascii="Times New Roman" w:hAnsi="Times New Roman" w:cs="Times New Roman"/>
          <w:sz w:val="28"/>
          <w:szCs w:val="28"/>
        </w:rPr>
        <w:t xml:space="preserve">или педагогической деятельности </w:t>
      </w:r>
      <w:proofErr w:type="gramStart"/>
      <w:r w:rsidR="00014119" w:rsidRPr="000141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4119" w:rsidRPr="00014119">
        <w:rPr>
          <w:rFonts w:ascii="Times New Roman" w:hAnsi="Times New Roman" w:cs="Times New Roman"/>
          <w:sz w:val="28"/>
          <w:szCs w:val="28"/>
        </w:rPr>
        <w:t>преподаваемых дисциплин);</w:t>
      </w:r>
    </w:p>
    <w:p w:rsidR="008E55C5" w:rsidRDefault="008E55C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 руководящим работникам и специалистам образовательных учреждений, имеющим почетные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звания «Народный учитель», «Заслуженный учитель РФ» и «Заслуженный преподаватель РФ».</w:t>
      </w:r>
    </w:p>
    <w:p w:rsidR="00014119" w:rsidRPr="00014119" w:rsidRDefault="008E55C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 руководящим работникам образовательных учреждений, имеющим другие почетные звания: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«Заслуженный мастер </w:t>
      </w:r>
      <w:proofErr w:type="spellStart"/>
      <w:r w:rsidRPr="00014119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014119">
        <w:rPr>
          <w:rFonts w:ascii="Times New Roman" w:hAnsi="Times New Roman" w:cs="Times New Roman"/>
          <w:sz w:val="28"/>
          <w:szCs w:val="28"/>
        </w:rPr>
        <w:t>», «Заслуженный работник физической культуры»,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«Заслуженный работник культуры», «Заслуженный врач», «Заслуженный юрист» и другие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почетные звания Российской Федерации, установленные для работников различных отраслей,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название которых начинается со слов «Народный», «Заслуженный».</w:t>
      </w:r>
    </w:p>
    <w:p w:rsidR="00014119" w:rsidRPr="00BC595E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595E">
        <w:rPr>
          <w:rFonts w:ascii="Times New Roman" w:hAnsi="Times New Roman" w:cs="Times New Roman"/>
          <w:color w:val="FF0000"/>
          <w:sz w:val="28"/>
          <w:szCs w:val="28"/>
        </w:rPr>
        <w:t>Повышение оплаты труда производится только при условии соответствий почетного звания</w:t>
      </w:r>
      <w:r w:rsidR="008E55C5" w:rsidRPr="00BC59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95E">
        <w:rPr>
          <w:rFonts w:ascii="Times New Roman" w:hAnsi="Times New Roman" w:cs="Times New Roman"/>
          <w:color w:val="FF0000"/>
          <w:sz w:val="28"/>
          <w:szCs w:val="28"/>
        </w:rPr>
        <w:t>профилю учреждения, а специалистам образовательных учреждений.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при соответствии почетного звания профилю педагогической деятельности или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преподаваемых дисциплин.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При наличии у работников, имеющих почетное звание или ученую степень, право на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повышение ставок заработной платы в процентах подлежат ставки (оклады,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установленные им с учетом почетного звания или ученой степени.</w:t>
      </w:r>
      <w:proofErr w:type="gramEnd"/>
    </w:p>
    <w:p w:rsidR="00014119" w:rsidRPr="008E55C5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IV. Доплаты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1. Доплаты компенсационного характера за условия труда, отклоняющиеся от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нормальны</w:t>
      </w:r>
      <w:r w:rsidR="008E55C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за работу в ночное время - в размере не ниже 35% часовой ставки (оклада) за каждый час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работы в ночное время (с22ч. до 6ч.).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* за работу в неблагоприятных условиях труда в соответствии с Перечнем работ с этими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условиями, утвержденными Правительством РФ «Об утверждении Положения о порядке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установления доплат за неблагоприятные условия труда и Перечня работ, на которых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устанавливаются доплаты за неблагоприятные условия труда работника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>рганизаций и учреждений системы МО РФ в размере: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с тяжелыми и вредными условиями труда - до 12 % ставки (оклада);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с особо тяжелыми и особо вредными условиями труда - до 24% ставки (оклада). Конкретный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размер доплаты работникам определяется учреждением в зависимости продолжительности их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работы в неблагоприятных условиях труда.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2. В случае привлечения работника к работе в установленный ему графиком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выходной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</w:t>
      </w:r>
      <w:r w:rsidR="008E55C5">
        <w:rPr>
          <w:rFonts w:ascii="Times New Roman" w:hAnsi="Times New Roman" w:cs="Times New Roman"/>
          <w:sz w:val="28"/>
          <w:szCs w:val="28"/>
        </w:rPr>
        <w:t>г</w:t>
      </w:r>
      <w:r w:rsidRPr="00014119">
        <w:rPr>
          <w:rFonts w:ascii="Times New Roman" w:hAnsi="Times New Roman" w:cs="Times New Roman"/>
          <w:sz w:val="28"/>
          <w:szCs w:val="28"/>
        </w:rPr>
        <w:t>де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указанная работа компенсируется ему в денежной форме не менее чем в двойном размере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(либо по соглашению сторон предоставлением другого дня отдыха).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 Работа в праздничный день в случаях, предусмотренных законодательством, оплачиваете не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менее чем в двойном размере: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работникам, труд которых оплачивается по часовым или дневным ставкам, - в размере н</w:t>
      </w:r>
      <w:r w:rsidR="008E55C5">
        <w:rPr>
          <w:rFonts w:ascii="Times New Roman" w:hAnsi="Times New Roman" w:cs="Times New Roman"/>
          <w:sz w:val="28"/>
          <w:szCs w:val="28"/>
        </w:rPr>
        <w:t>е</w:t>
      </w:r>
      <w:r w:rsidRPr="00014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менее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двойной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часовой или дневной ставки;</w:t>
      </w:r>
    </w:p>
    <w:p w:rsidR="008E55C5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работникам, получающим месячный оклад,</w:t>
      </w:r>
    </w:p>
    <w:p w:rsidR="008E55C5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 - в размере не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менее одинарной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часовой 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дневной ставки сверх оклада, если работа в праздничный день производилась в предел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месячной нормы рабочего времени, и в размере не менее двойной ставки сверх оклада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 - ее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работа производилась сверх месячной нормы.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 пожеланию работника, работающего в праздничный день, ему может быть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предоставлен другой день отдыха.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Воспитателям, помощникам воспитателей, младшим воспитателям за переработку рабочей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времени вследствие неявки сменяющего работника или родителей, осуществляемую в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пределах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рабочего времени, установленного графиком работ.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Производится доплата: не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менее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чем в полуторном размере - за первые два часа, и не менее, чем в двойном размере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 последующие часы работы.</w:t>
      </w:r>
    </w:p>
    <w:p w:rsidR="00014119" w:rsidRPr="00014119" w:rsidRDefault="00014119" w:rsidP="008E5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5. Доплаты за дополнительную работу, не входящую в круг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устанавливаются учителям, руководителям, другим педагогическим работникам.</w:t>
      </w:r>
    </w:p>
    <w:p w:rsidR="00014119" w:rsidRPr="00014119" w:rsidRDefault="00014119" w:rsidP="00BC59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6. доплаты за совмещение профессий (должностей), расширение зон обслуживания и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увеличение объема выполняемых работ, за выполнение обязанностей временно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отсутствующих работников устанавливаются работникам, выполняющим наряду со своей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основной работой,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дополнительную работу по другой профессии (должности) или обязанности</w:t>
      </w:r>
      <w:r w:rsidR="00BC595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временно отсутствующего работника без освобождения от своей основной работы, производится</w:t>
      </w:r>
      <w:r w:rsidR="008E55C5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доплата за совмещение профессий должностей) или обязанности временно отсутствующего</w:t>
      </w:r>
      <w:r w:rsidR="0035046C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работника.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выполнении наряду со своей основной работой дополнительного объема работ по одной 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той же профессии или должности производится доплата за расширение зон обслуживания или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увеличение объема выполненных работ.</w:t>
      </w:r>
    </w:p>
    <w:p w:rsidR="00014119" w:rsidRPr="00014119" w:rsidRDefault="008F60E4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доплат за совмещение</w:t>
      </w:r>
      <w:r w:rsidR="00014119" w:rsidRPr="00014119">
        <w:rPr>
          <w:rFonts w:ascii="Times New Roman" w:hAnsi="Times New Roman" w:cs="Times New Roman"/>
          <w:sz w:val="28"/>
          <w:szCs w:val="28"/>
        </w:rPr>
        <w:t>, расширение зон обслуживания, увеличение объема выполненных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работ, выполнение обязанностей временно отсутствующих работников, устанавливается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руководителем образовательного учреждения по соглашению сторон с учетом мнения профкома 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максимальными размерами не ограничиваются.</w:t>
      </w:r>
    </w:p>
    <w:p w:rsidR="00014119" w:rsidRPr="0053528F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8F">
        <w:rPr>
          <w:rFonts w:ascii="Times New Roman" w:hAnsi="Times New Roman" w:cs="Times New Roman"/>
          <w:b/>
          <w:sz w:val="28"/>
          <w:szCs w:val="28"/>
        </w:rPr>
        <w:t>VI. Надбавки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Надбавки устанавливаются за высокую результативность работы, качество работы,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напряженность, интенсивность труда, участие в эксперименте, освоении новых дисциплин в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863985" w:rsidRDefault="00863985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0"/>
        <w:gridCol w:w="2253"/>
        <w:gridCol w:w="2190"/>
        <w:gridCol w:w="2312"/>
      </w:tblGrid>
      <w:tr w:rsidR="0053528F" w:rsidTr="0053528F">
        <w:tc>
          <w:tcPr>
            <w:tcW w:w="2392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Категория работника</w:t>
            </w:r>
          </w:p>
        </w:tc>
        <w:tc>
          <w:tcPr>
            <w:tcW w:w="2393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Вид доплаты</w:t>
            </w:r>
          </w:p>
        </w:tc>
        <w:tc>
          <w:tcPr>
            <w:tcW w:w="2393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Размер % к ставке</w:t>
            </w:r>
          </w:p>
        </w:tc>
        <w:tc>
          <w:tcPr>
            <w:tcW w:w="2393" w:type="dxa"/>
          </w:tcPr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На период</w:t>
            </w:r>
          </w:p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28F" w:rsidTr="0053528F">
        <w:tc>
          <w:tcPr>
            <w:tcW w:w="2392" w:type="dxa"/>
            <w:vMerge w:val="restart"/>
          </w:tcPr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 хлорной </w:t>
            </w: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известью</w:t>
            </w:r>
          </w:p>
        </w:tc>
        <w:tc>
          <w:tcPr>
            <w:tcW w:w="2393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 5%</w:t>
            </w:r>
          </w:p>
        </w:tc>
        <w:tc>
          <w:tcPr>
            <w:tcW w:w="2393" w:type="dxa"/>
          </w:tcPr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тарификацию</w:t>
            </w:r>
          </w:p>
        </w:tc>
      </w:tr>
      <w:tr w:rsidR="0053528F" w:rsidTr="0053528F">
        <w:tc>
          <w:tcPr>
            <w:tcW w:w="2392" w:type="dxa"/>
            <w:vMerge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За уборку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туалетных</w:t>
            </w:r>
            <w:proofErr w:type="gramEnd"/>
          </w:p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комнат</w:t>
            </w:r>
          </w:p>
        </w:tc>
        <w:tc>
          <w:tcPr>
            <w:tcW w:w="2393" w:type="dxa"/>
          </w:tcPr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До 5%</w:t>
            </w:r>
          </w:p>
        </w:tc>
        <w:tc>
          <w:tcPr>
            <w:tcW w:w="2393" w:type="dxa"/>
          </w:tcPr>
          <w:p w:rsidR="0053528F" w:rsidRPr="00014119" w:rsidRDefault="0053528F" w:rsidP="00535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proofErr w:type="gramStart"/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3528F" w:rsidRDefault="0053528F" w:rsidP="0001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19">
              <w:rPr>
                <w:rFonts w:ascii="Times New Roman" w:hAnsi="Times New Roman" w:cs="Times New Roman"/>
                <w:sz w:val="28"/>
                <w:szCs w:val="28"/>
              </w:rPr>
              <w:t>тарификацию</w:t>
            </w:r>
          </w:p>
        </w:tc>
      </w:tr>
    </w:tbl>
    <w:p w:rsidR="0053528F" w:rsidRPr="00014119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119" w:rsidRPr="0053528F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8F">
        <w:rPr>
          <w:rFonts w:ascii="Times New Roman" w:hAnsi="Times New Roman" w:cs="Times New Roman"/>
          <w:b/>
          <w:sz w:val="28"/>
          <w:szCs w:val="28"/>
        </w:rPr>
        <w:t>VII. Порядок определения уровня образования.</w:t>
      </w:r>
    </w:p>
    <w:p w:rsidR="00014119" w:rsidRPr="00014119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 Уровень образования педагогических работников при установлении должностных окладов по</w:t>
      </w:r>
      <w:r w:rsidR="0053528F">
        <w:rPr>
          <w:rFonts w:ascii="Times New Roman" w:hAnsi="Times New Roman" w:cs="Times New Roman"/>
          <w:sz w:val="28"/>
          <w:szCs w:val="28"/>
        </w:rPr>
        <w:t xml:space="preserve">  </w:t>
      </w:r>
      <w:r w:rsidRPr="00014119">
        <w:rPr>
          <w:rFonts w:ascii="Times New Roman" w:hAnsi="Times New Roman" w:cs="Times New Roman"/>
          <w:sz w:val="28"/>
          <w:szCs w:val="28"/>
        </w:rPr>
        <w:t>ОСОТ определяется на основании дипломов, аттестатов и других документов о соответствующем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образовании, независимо от специальности, которую они получили (за исключением педагогов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психологов, учителей-логопедов).</w:t>
      </w:r>
    </w:p>
    <w:p w:rsidR="00014119" w:rsidRPr="00014119" w:rsidRDefault="00014119" w:rsidP="008F60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</w:t>
      </w:r>
      <w:r w:rsidR="008F60E4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Педагогическим работникам, получившим диплом государственного образца о высшем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профессиональном образовании, должностные оклады по ОСОТ устанавливаются как лицам,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имеющим высшее профессиональное образование. Педагогическим работникам, получившим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диплом государственного образца о среднем профессиональном образовании - как лицам,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имеющим среднее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профессиональное образование. Работникам, имеющим диплом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государственного образца «бакалавра», «специалиста», «магистра» устанавливаются разряды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оплаты труда по ОСОТ, предусмотренные для лиц, имеющих высшее профессиональное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образование. Окончание трех полных курсов высшего уч</w:t>
      </w:r>
      <w:r w:rsidR="008F60E4">
        <w:rPr>
          <w:rFonts w:ascii="Times New Roman" w:hAnsi="Times New Roman" w:cs="Times New Roman"/>
          <w:sz w:val="28"/>
          <w:szCs w:val="28"/>
        </w:rPr>
        <w:t xml:space="preserve">ебного заведения, дает право на </w:t>
      </w:r>
      <w:r w:rsidRPr="00014119">
        <w:rPr>
          <w:rFonts w:ascii="Times New Roman" w:hAnsi="Times New Roman" w:cs="Times New Roman"/>
          <w:sz w:val="28"/>
          <w:szCs w:val="28"/>
        </w:rPr>
        <w:t>установление разрядов оплаты труда по ОСОТ, предусмотренных для лиц, имеющих среднее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профессиональное образование.</w:t>
      </w:r>
    </w:p>
    <w:p w:rsidR="00014119" w:rsidRPr="00014119" w:rsidRDefault="00410E7B" w:rsidP="0053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Учителям</w:t>
      </w:r>
      <w:r w:rsidR="00014119" w:rsidRPr="00014119">
        <w:rPr>
          <w:rFonts w:ascii="Times New Roman" w:hAnsi="Times New Roman" w:cs="Times New Roman"/>
          <w:sz w:val="28"/>
          <w:szCs w:val="28"/>
        </w:rPr>
        <w:t>-логопедам, учителям дефектологам, логопедам, а также учителям учебных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предметов (в т.ч. начальных классов) специальных (коррекционных) образовательных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учреждений (классов) для обучающихся, воспитанников с отклонениями в развитии, разряды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оплаты труда по ОСОТ как лицам, имеющим высшее дефектологическое образование,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устанавливаются: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- при получении диплома государственного образца о высшем профессиональном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="00410E7B">
        <w:rPr>
          <w:rFonts w:ascii="Times New Roman" w:hAnsi="Times New Roman" w:cs="Times New Roman"/>
          <w:sz w:val="28"/>
          <w:szCs w:val="28"/>
        </w:rPr>
        <w:t>образовании по специальностям</w:t>
      </w:r>
      <w:r w:rsidRPr="00014119">
        <w:rPr>
          <w:rFonts w:ascii="Times New Roman" w:hAnsi="Times New Roman" w:cs="Times New Roman"/>
          <w:sz w:val="28"/>
          <w:szCs w:val="28"/>
        </w:rPr>
        <w:t>: тифлопедагогика, сурдопедагогика, олигофренопедагогика,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логопедия, специальная психология, коррекционная педагогика и специальная психология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(дошкольная), дефектология и др. аналогичные специальности;</w:t>
      </w:r>
    </w:p>
    <w:p w:rsidR="0053528F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- окончившим спец, факультеты по указанным выше сп</w:t>
      </w:r>
      <w:r w:rsidR="00410E7B">
        <w:rPr>
          <w:rFonts w:ascii="Times New Roman" w:hAnsi="Times New Roman" w:cs="Times New Roman"/>
          <w:sz w:val="28"/>
          <w:szCs w:val="28"/>
        </w:rPr>
        <w:t xml:space="preserve">ециальностям и получивши диплом </w:t>
      </w:r>
      <w:r w:rsidRPr="00014119">
        <w:rPr>
          <w:rFonts w:ascii="Times New Roman" w:hAnsi="Times New Roman" w:cs="Times New Roman"/>
          <w:sz w:val="28"/>
          <w:szCs w:val="28"/>
        </w:rPr>
        <w:t>государственного образца о высшем профессиональном образовании.</w:t>
      </w:r>
      <w:proofErr w:type="gramEnd"/>
    </w:p>
    <w:p w:rsidR="00014119" w:rsidRPr="0053528F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8F">
        <w:rPr>
          <w:rFonts w:ascii="Times New Roman" w:hAnsi="Times New Roman" w:cs="Times New Roman"/>
          <w:b/>
          <w:sz w:val="28"/>
          <w:szCs w:val="28"/>
        </w:rPr>
        <w:t>VIII. Порядок определения стажа педагогической работы.</w:t>
      </w:r>
    </w:p>
    <w:p w:rsidR="00014119" w:rsidRPr="00014119" w:rsidRDefault="00014119" w:rsidP="0041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 Основным документом для определения стажа педагогической работы является трудовая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книжка. Стаж работы по специальности, не подтвержденный записями в трудовой книжке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может быть установлен на основании надлежащих оформленных справок за подписи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руководителя соответствующих учреждений, заверенных</w:t>
      </w:r>
      <w:r w:rsidR="00410E7B">
        <w:rPr>
          <w:rFonts w:ascii="Times New Roman" w:hAnsi="Times New Roman" w:cs="Times New Roman"/>
          <w:sz w:val="28"/>
          <w:szCs w:val="28"/>
        </w:rPr>
        <w:t xml:space="preserve"> печатью, выданных на основании </w:t>
      </w:r>
      <w:r w:rsidRPr="00014119">
        <w:rPr>
          <w:rFonts w:ascii="Times New Roman" w:hAnsi="Times New Roman" w:cs="Times New Roman"/>
          <w:sz w:val="28"/>
          <w:szCs w:val="28"/>
        </w:rPr>
        <w:t>документов подтверждающих стаж работы по специальности (приказы, послужные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тарификационные списки, книги учета личного состава, табельные книги, архивные описи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т.д.). Справки должны содержать данные о наименовании образовательного учреждения,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должности и времени работы в этой должности, о дате выдачи справки, а также сведения, 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основании которых выдана справка о работе.</w:t>
      </w:r>
    </w:p>
    <w:p w:rsidR="00014119" w:rsidRPr="00014119" w:rsidRDefault="00014119" w:rsidP="0041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случае утраты документов о стаже педагогической работы указанный стаж может быть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установлен на основании справок с прежних мест работы или </w:t>
      </w:r>
      <w:r w:rsidR="00410E7B">
        <w:rPr>
          <w:rFonts w:ascii="Times New Roman" w:hAnsi="Times New Roman" w:cs="Times New Roman"/>
          <w:sz w:val="28"/>
          <w:szCs w:val="28"/>
        </w:rPr>
        <w:t xml:space="preserve">на </w:t>
      </w:r>
      <w:r w:rsidRPr="00014119">
        <w:rPr>
          <w:rFonts w:ascii="Times New Roman" w:hAnsi="Times New Roman" w:cs="Times New Roman"/>
          <w:sz w:val="28"/>
          <w:szCs w:val="28"/>
        </w:rPr>
        <w:t>основании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письменных заявлений двух свидетелей, подписи которых должны быть удостоверены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нотариальном порядке. Свидетели могут подтверждать стаж только за период совместно</w:t>
      </w:r>
      <w:r w:rsidR="00410E7B">
        <w:rPr>
          <w:rFonts w:ascii="Times New Roman" w:hAnsi="Times New Roman" w:cs="Times New Roman"/>
          <w:sz w:val="28"/>
          <w:szCs w:val="28"/>
        </w:rPr>
        <w:t xml:space="preserve">й </w:t>
      </w:r>
      <w:r w:rsidRPr="00014119">
        <w:rPr>
          <w:rFonts w:ascii="Times New Roman" w:hAnsi="Times New Roman" w:cs="Times New Roman"/>
          <w:sz w:val="28"/>
          <w:szCs w:val="28"/>
        </w:rPr>
        <w:t>работы.</w:t>
      </w:r>
    </w:p>
    <w:p w:rsidR="00014119" w:rsidRPr="00014119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В исключительных случаях, когда не представляется возможным подтвердить стаж работ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показаниями свидетелей, которые знали работника по совместной работе и за период это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работы, органы, в подчинении которых находятся образовательные учреждения, мог</w:t>
      </w:r>
      <w:r w:rsidR="0053528F">
        <w:rPr>
          <w:rFonts w:ascii="Times New Roman" w:hAnsi="Times New Roman" w:cs="Times New Roman"/>
          <w:sz w:val="28"/>
          <w:szCs w:val="28"/>
        </w:rPr>
        <w:t xml:space="preserve">, </w:t>
      </w:r>
      <w:r w:rsidRPr="00014119">
        <w:rPr>
          <w:rFonts w:ascii="Times New Roman" w:hAnsi="Times New Roman" w:cs="Times New Roman"/>
          <w:sz w:val="28"/>
          <w:szCs w:val="28"/>
        </w:rPr>
        <w:t>принимать показания свидетелей, знавших работника по совместной работе в одной системе.</w:t>
      </w:r>
    </w:p>
    <w:p w:rsidR="00014119" w:rsidRPr="00014119" w:rsidRDefault="00014119" w:rsidP="00535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 В стаж педагогической работы засчитывается: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педагогическая, руководящая и методическая работа в образовательных и других</w:t>
      </w:r>
      <w:r w:rsidR="0053528F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учреждения,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* время работы в других учреждениях и организациях, службы в Вооруженных силах,</w:t>
      </w: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014119" w:rsidRPr="00014119">
        <w:rPr>
          <w:rFonts w:ascii="Times New Roman" w:hAnsi="Times New Roman" w:cs="Times New Roman"/>
          <w:sz w:val="28"/>
          <w:szCs w:val="28"/>
        </w:rPr>
        <w:t>время обучения в учреждениях высшего и среднего профессионального образования,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порядке, предусмотренном приложением 2. к настоящему Положению.</w:t>
      </w: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28F" w:rsidRDefault="0053528F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985" w:rsidRDefault="00863985" w:rsidP="003504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0E7B" w:rsidRDefault="00410E7B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10E7B" w:rsidRDefault="00410E7B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10E7B" w:rsidRDefault="00410E7B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10E7B" w:rsidRDefault="00410E7B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5046C" w:rsidRPr="0010383F" w:rsidRDefault="0035046C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p w:rsidR="0035046C" w:rsidRDefault="0035046C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83F">
        <w:rPr>
          <w:rFonts w:ascii="Times New Roman" w:hAnsi="Times New Roman" w:cs="Times New Roman"/>
          <w:i/>
          <w:sz w:val="28"/>
          <w:szCs w:val="28"/>
        </w:rPr>
        <w:t>к коллективному договору</w:t>
      </w:r>
    </w:p>
    <w:p w:rsidR="0035046C" w:rsidRPr="0010383F" w:rsidRDefault="0035046C" w:rsidP="003504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5046C" w:rsidRPr="00014119" w:rsidRDefault="0035046C" w:rsidP="0035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5046C" w:rsidRPr="00014119" w:rsidRDefault="0035046C" w:rsidP="0035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5046C" w:rsidRPr="00014119" w:rsidRDefault="0035046C" w:rsidP="0035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5046C" w:rsidRDefault="0035046C" w:rsidP="0035046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E55C5">
        <w:rPr>
          <w:rFonts w:ascii="Times New Roman" w:hAnsi="Times New Roman" w:cs="Times New Roman"/>
          <w:sz w:val="24"/>
          <w:szCs w:val="28"/>
        </w:rPr>
        <w:t xml:space="preserve">«______» _____________20______г. </w:t>
      </w:r>
      <w:r w:rsidR="00410E7B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8E55C5">
        <w:rPr>
          <w:rFonts w:ascii="Times New Roman" w:hAnsi="Times New Roman" w:cs="Times New Roman"/>
          <w:sz w:val="24"/>
          <w:szCs w:val="28"/>
        </w:rPr>
        <w:t>«______» ______________ 20_____г.</w:t>
      </w:r>
    </w:p>
    <w:p w:rsidR="0035046C" w:rsidRDefault="0035046C" w:rsidP="0035046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5046C" w:rsidRPr="008E55C5" w:rsidRDefault="0035046C" w:rsidP="0035046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4119" w:rsidRDefault="00014119" w:rsidP="003504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СОГЛАШЕНИЕ ПО ОХРАНЕ ТРУДА</w:t>
      </w:r>
    </w:p>
    <w:p w:rsidR="00E94DCE" w:rsidRPr="00014119" w:rsidRDefault="00E94DCE" w:rsidP="003504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Администрация и профсоюзный комитет детского сада №</w:t>
      </w:r>
      <w:r w:rsidR="0035046C">
        <w:rPr>
          <w:rFonts w:ascii="Times New Roman" w:hAnsi="Times New Roman" w:cs="Times New Roman"/>
          <w:sz w:val="28"/>
          <w:szCs w:val="28"/>
        </w:rPr>
        <w:t>2</w:t>
      </w:r>
      <w:r w:rsidRPr="00014119">
        <w:rPr>
          <w:rFonts w:ascii="Times New Roman" w:hAnsi="Times New Roman" w:cs="Times New Roman"/>
          <w:sz w:val="28"/>
          <w:szCs w:val="28"/>
        </w:rPr>
        <w:t xml:space="preserve"> «</w:t>
      </w:r>
      <w:r w:rsidR="0035046C">
        <w:rPr>
          <w:rFonts w:ascii="Times New Roman" w:hAnsi="Times New Roman" w:cs="Times New Roman"/>
          <w:sz w:val="28"/>
          <w:szCs w:val="28"/>
        </w:rPr>
        <w:t>Березка</w:t>
      </w:r>
      <w:r w:rsidRPr="00014119">
        <w:rPr>
          <w:rFonts w:ascii="Times New Roman" w:hAnsi="Times New Roman" w:cs="Times New Roman"/>
          <w:sz w:val="28"/>
          <w:szCs w:val="28"/>
        </w:rPr>
        <w:t>» заключили настоящее</w:t>
      </w:r>
      <w:r w:rsidR="0035046C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соглашение в том,</w:t>
      </w:r>
      <w:r w:rsidR="0035046C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что в течение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201</w:t>
      </w:r>
      <w:r w:rsidR="0035046C" w:rsidRPr="00393A0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14119">
        <w:rPr>
          <w:rFonts w:ascii="Times New Roman" w:hAnsi="Times New Roman" w:cs="Times New Roman"/>
          <w:sz w:val="28"/>
          <w:szCs w:val="28"/>
        </w:rPr>
        <w:t xml:space="preserve"> года руководство образовательного учреждения обязуется выполнять</w:t>
      </w:r>
      <w:r w:rsidR="0035046C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следующие мероприятия по охране труда.</w:t>
      </w: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091"/>
        <w:gridCol w:w="1164"/>
        <w:gridCol w:w="727"/>
        <w:gridCol w:w="1395"/>
        <w:gridCol w:w="1543"/>
        <w:gridCol w:w="1764"/>
      </w:tblGrid>
      <w:tr w:rsidR="0035046C" w:rsidRPr="00393A09" w:rsidTr="0035046C">
        <w:tc>
          <w:tcPr>
            <w:tcW w:w="557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</w:tc>
        <w:tc>
          <w:tcPr>
            <w:tcW w:w="1742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Содержание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работ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Единица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учёта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3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1559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Стоимость</w:t>
            </w:r>
          </w:p>
        </w:tc>
        <w:tc>
          <w:tcPr>
            <w:tcW w:w="1740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Срок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выполнения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11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Ответственны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046C" w:rsidRPr="00393A09" w:rsidTr="0035046C">
        <w:tc>
          <w:tcPr>
            <w:tcW w:w="557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742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Замена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входных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дверей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шт.</w:t>
            </w:r>
          </w:p>
        </w:tc>
        <w:tc>
          <w:tcPr>
            <w:tcW w:w="783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20 000р.</w:t>
            </w:r>
          </w:p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00к.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0" w:type="dxa"/>
          </w:tcPr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</w:t>
            </w:r>
            <w:proofErr w:type="gramStart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proofErr w:type="gramEnd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года</w:t>
            </w:r>
          </w:p>
        </w:tc>
        <w:tc>
          <w:tcPr>
            <w:tcW w:w="1911" w:type="dxa"/>
          </w:tcPr>
          <w:p w:rsidR="0035046C" w:rsidRPr="00393A09" w:rsidRDefault="0035046C" w:rsidP="003504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Завхоз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046C" w:rsidRPr="00393A09" w:rsidTr="0035046C">
        <w:tc>
          <w:tcPr>
            <w:tcW w:w="557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 </w:t>
            </w:r>
          </w:p>
        </w:tc>
        <w:tc>
          <w:tcPr>
            <w:tcW w:w="1742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Замена электропроводки </w:t>
            </w:r>
          </w:p>
        </w:tc>
        <w:tc>
          <w:tcPr>
            <w:tcW w:w="1279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м.</w:t>
            </w:r>
          </w:p>
        </w:tc>
        <w:tc>
          <w:tcPr>
            <w:tcW w:w="783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30 000р. 00к.</w:t>
            </w:r>
          </w:p>
        </w:tc>
        <w:tc>
          <w:tcPr>
            <w:tcW w:w="1740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</w:t>
            </w:r>
            <w:proofErr w:type="gramStart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proofErr w:type="gramEnd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года</w:t>
            </w:r>
          </w:p>
        </w:tc>
        <w:tc>
          <w:tcPr>
            <w:tcW w:w="1911" w:type="dxa"/>
          </w:tcPr>
          <w:p w:rsidR="00E94DCE" w:rsidRPr="00393A09" w:rsidRDefault="00E94DCE" w:rsidP="00E94DC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Завхоз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046C" w:rsidRPr="00393A09" w:rsidTr="0035046C">
        <w:tc>
          <w:tcPr>
            <w:tcW w:w="557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742" w:type="dxa"/>
          </w:tcPr>
          <w:p w:rsidR="0035046C" w:rsidRPr="00393A09" w:rsidRDefault="00E94DCE" w:rsidP="00E94DC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Замена оконного блока</w:t>
            </w:r>
          </w:p>
        </w:tc>
        <w:tc>
          <w:tcPr>
            <w:tcW w:w="1279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шт.</w:t>
            </w:r>
          </w:p>
        </w:tc>
        <w:tc>
          <w:tcPr>
            <w:tcW w:w="783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94DCE" w:rsidRPr="00393A09" w:rsidRDefault="00E94DCE" w:rsidP="00E94DC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0000р.</w:t>
            </w:r>
          </w:p>
          <w:p w:rsidR="00E94DCE" w:rsidRPr="00393A09" w:rsidRDefault="00E94DCE" w:rsidP="00E94DC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00к.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0" w:type="dxa"/>
          </w:tcPr>
          <w:p w:rsidR="0035046C" w:rsidRPr="00393A09" w:rsidRDefault="00E94DCE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</w:t>
            </w:r>
            <w:proofErr w:type="gramStart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proofErr w:type="gramEnd"/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года</w:t>
            </w:r>
          </w:p>
        </w:tc>
        <w:tc>
          <w:tcPr>
            <w:tcW w:w="1911" w:type="dxa"/>
          </w:tcPr>
          <w:p w:rsidR="00E94DCE" w:rsidRPr="00393A09" w:rsidRDefault="00E94DCE" w:rsidP="00E94DC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3A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Завхоз</w:t>
            </w:r>
          </w:p>
          <w:p w:rsidR="0035046C" w:rsidRPr="00393A09" w:rsidRDefault="0035046C" w:rsidP="000141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5046C" w:rsidRPr="00014119" w:rsidRDefault="0035046C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A09" w:rsidRDefault="00393A09" w:rsidP="00E94DC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119" w:rsidRPr="00E94DCE" w:rsidRDefault="00014119" w:rsidP="00E94DC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4DC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№7</w:t>
      </w:r>
    </w:p>
    <w:p w:rsidR="00014119" w:rsidRDefault="00014119" w:rsidP="00E94DC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4DCE">
        <w:rPr>
          <w:rFonts w:ascii="Times New Roman" w:hAnsi="Times New Roman" w:cs="Times New Roman"/>
          <w:i/>
          <w:sz w:val="28"/>
          <w:szCs w:val="28"/>
        </w:rPr>
        <w:t>к коллективному договору</w:t>
      </w:r>
    </w:p>
    <w:p w:rsidR="00E94DCE" w:rsidRPr="00E94DCE" w:rsidRDefault="00E94DCE" w:rsidP="00E94D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Утверждаю: </w:t>
      </w:r>
      <w:r w:rsidR="00E94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E94DC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_______________________</w:t>
      </w:r>
      <w:r w:rsidR="00E94DC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14119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014119" w:rsidRDefault="00014119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4DCE">
        <w:rPr>
          <w:rFonts w:ascii="Times New Roman" w:hAnsi="Times New Roman" w:cs="Times New Roman"/>
          <w:sz w:val="24"/>
          <w:szCs w:val="28"/>
        </w:rPr>
        <w:t>«______» _____________20______г.</w:t>
      </w:r>
      <w:r w:rsidR="00E94DCE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E94DCE">
        <w:rPr>
          <w:rFonts w:ascii="Times New Roman" w:hAnsi="Times New Roman" w:cs="Times New Roman"/>
          <w:sz w:val="24"/>
          <w:szCs w:val="28"/>
        </w:rPr>
        <w:t xml:space="preserve"> «______» ______________ 20_____г.</w:t>
      </w:r>
    </w:p>
    <w:p w:rsidR="00E94DCE" w:rsidRDefault="00E94DCE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94DCE" w:rsidRPr="00E94DCE" w:rsidRDefault="00E94DCE" w:rsidP="000141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14119" w:rsidRPr="00014119" w:rsidRDefault="00014119" w:rsidP="00E94D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ПОЛОЖЕНИЕ</w:t>
      </w:r>
    </w:p>
    <w:p w:rsidR="00014119" w:rsidRDefault="00014119" w:rsidP="00E94D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 материальном поощрении работников образования г. Кизляра.</w:t>
      </w:r>
    </w:p>
    <w:p w:rsidR="00E94DCE" w:rsidRPr="00014119" w:rsidRDefault="00E94DCE" w:rsidP="00E94D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119" w:rsidRPr="00014119" w:rsidRDefault="00014119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 целью усиления социально-экономической и правовой защиты работников образования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вводятся следующие виды материального поощрения: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119">
        <w:rPr>
          <w:rFonts w:ascii="Times New Roman" w:hAnsi="Times New Roman" w:cs="Times New Roman"/>
          <w:sz w:val="28"/>
          <w:szCs w:val="28"/>
        </w:rPr>
        <w:t>Премирование, за успешное и качественное выполнения работ и заданий;</w:t>
      </w:r>
      <w:proofErr w:type="gramEnd"/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Оказание материальной помощи.</w:t>
      </w:r>
    </w:p>
    <w:p w:rsidR="00014119" w:rsidRPr="00014119" w:rsidRDefault="00014119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2. Порядок установления премий за успешное и качественное выполнение плановых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 и заданий.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Премирование работников, в том числе и руководителя до 1 оклада, производить по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итогам работы: за квартал, полугодие, 9 месяцев, год.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Предложение о размере премирования работника вносят: руководитель учреждения,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выборный профсоюзный орган. Окончательное решение о размере премирования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принимает руководитель учреждения и оформляет приказом.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Решение о премировании руководителя принимает начальник управления образования по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предложению выборного профсоюзного органа.</w:t>
      </w:r>
    </w:p>
    <w:p w:rsidR="00014119" w:rsidRPr="00014119" w:rsidRDefault="00014119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3. Основными условиями премирования являются: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Строгое выполнение функциональных обязанностей согласно должностной инструкции -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до 80%.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Успешное и своевременное выполнение плановых мероприятий - до 80%.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Рассмотрение устных и письменных обращений родителей и организаций по вопросам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деятельности учреждения или отдельного работника в установленные сроки. Работа без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жалоб и замечаний - 80%.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Неукоснительное соблюдение норм трудовой дисциплины и правил внутреннего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распорядка работы учреждения, в том числе четкое и своевременное исполнение решений,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 xml:space="preserve">распорядительных документов, </w:t>
      </w:r>
      <w:r w:rsidRPr="00014119">
        <w:rPr>
          <w:rFonts w:ascii="Times New Roman" w:hAnsi="Times New Roman" w:cs="Times New Roman"/>
          <w:sz w:val="28"/>
          <w:szCs w:val="28"/>
        </w:rPr>
        <w:lastRenderedPageBreak/>
        <w:t>приказов и поручений руководителя учреждения, его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заместителей и начальника ГУО и вышестоящих организаций по подчиненности - до 80%.</w:t>
      </w:r>
    </w:p>
    <w:p w:rsidR="00014119" w:rsidRPr="00393A09" w:rsidRDefault="00014119" w:rsidP="00E94DC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4.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Премия может быть увеличена, если деятельность работника школы отвечает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следующим условиям: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Качественное проведение мероприятий.</w:t>
      </w:r>
    </w:p>
    <w:p w:rsidR="00E94DCE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Проявление инициативы, внесение предложений о способах решения существенных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проблем. 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Методическая работа.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Высокие достижения учащихся, воспитанников.</w:t>
      </w:r>
    </w:p>
    <w:p w:rsidR="00E94DCE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За большой объем сверхплановой работы, если за выполнение этой работы не была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установлена надбавка.</w:t>
      </w:r>
      <w:r w:rsidR="00E94DCE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>Работникам, проработавшим неполный отч</w:t>
      </w:r>
      <w:r w:rsidR="00393A09"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етный период, начисление премии </w:t>
      </w:r>
      <w:r w:rsidRPr="00393A09">
        <w:rPr>
          <w:rFonts w:ascii="Times New Roman" w:hAnsi="Times New Roman" w:cs="Times New Roman"/>
          <w:color w:val="FF0000"/>
          <w:sz w:val="28"/>
          <w:szCs w:val="28"/>
        </w:rPr>
        <w:t>производится за фактически отработанное время в данном периоде.</w:t>
      </w:r>
    </w:p>
    <w:p w:rsidR="00014119" w:rsidRPr="00393A09" w:rsidRDefault="00014119" w:rsidP="000141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Премия выплачивается в течение месяца, следующего за </w:t>
      </w:r>
      <w:proofErr w:type="gramStart"/>
      <w:r w:rsidRPr="00393A09">
        <w:rPr>
          <w:rFonts w:ascii="Times New Roman" w:hAnsi="Times New Roman" w:cs="Times New Roman"/>
          <w:color w:val="FF0000"/>
          <w:sz w:val="28"/>
          <w:szCs w:val="28"/>
        </w:rPr>
        <w:t>отчетный</w:t>
      </w:r>
      <w:proofErr w:type="gramEnd"/>
      <w:r w:rsidRPr="00393A09">
        <w:rPr>
          <w:rFonts w:ascii="Times New Roman" w:hAnsi="Times New Roman" w:cs="Times New Roman"/>
          <w:color w:val="FF0000"/>
          <w:sz w:val="28"/>
          <w:szCs w:val="28"/>
        </w:rPr>
        <w:t xml:space="preserve"> периодом.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Работники учреждения могут премироваться к юбилейным датам со дня рождения (50-летие, 60-летие) и в связи с уходом на заслуженный отдых, к</w:t>
      </w:r>
      <w:r w:rsidR="00393A09">
        <w:rPr>
          <w:rFonts w:ascii="Times New Roman" w:hAnsi="Times New Roman" w:cs="Times New Roman"/>
          <w:sz w:val="28"/>
          <w:szCs w:val="28"/>
        </w:rPr>
        <w:t>о</w:t>
      </w:r>
      <w:r w:rsidRPr="00014119">
        <w:rPr>
          <w:rFonts w:ascii="Times New Roman" w:hAnsi="Times New Roman" w:cs="Times New Roman"/>
          <w:sz w:val="28"/>
          <w:szCs w:val="28"/>
        </w:rPr>
        <w:t xml:space="preserve"> Дню учителя и т.д.</w:t>
      </w:r>
    </w:p>
    <w:p w:rsidR="00E94DCE" w:rsidRPr="00393A09" w:rsidRDefault="00E94DCE" w:rsidP="00E94D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A09">
        <w:rPr>
          <w:rFonts w:ascii="Times New Roman" w:hAnsi="Times New Roman" w:cs="Times New Roman"/>
          <w:b/>
          <w:sz w:val="28"/>
          <w:szCs w:val="28"/>
        </w:rPr>
        <w:t>5</w:t>
      </w:r>
      <w:r w:rsidR="00014119" w:rsidRPr="00393A09">
        <w:rPr>
          <w:rFonts w:ascii="Times New Roman" w:hAnsi="Times New Roman" w:cs="Times New Roman"/>
          <w:b/>
          <w:sz w:val="28"/>
          <w:szCs w:val="28"/>
        </w:rPr>
        <w:t>. Порядок выплаты материальной помощи.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Материальная помощь оказывается в следующих случаях: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стихийных бедствиях, несчастных случаях.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В целях социальной поддержки.</w:t>
      </w:r>
    </w:p>
    <w:p w:rsidR="00014119" w:rsidRPr="00014119" w:rsidRDefault="00E94DCE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4119" w:rsidRPr="00014119">
        <w:rPr>
          <w:rFonts w:ascii="Times New Roman" w:hAnsi="Times New Roman" w:cs="Times New Roman"/>
          <w:sz w:val="28"/>
          <w:szCs w:val="28"/>
        </w:rPr>
        <w:t>. При выплате материальной помощи учитывается стаж работы в учреждении: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стаже работы на момент выплаты до 1 года - в размере до 40% от оклада;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 xml:space="preserve">При стаже работы на момент выплаты от 1года до </w:t>
      </w:r>
      <w:proofErr w:type="gramStart"/>
      <w:r w:rsidRPr="000141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14119">
        <w:rPr>
          <w:rFonts w:ascii="Times New Roman" w:hAnsi="Times New Roman" w:cs="Times New Roman"/>
          <w:sz w:val="28"/>
          <w:szCs w:val="28"/>
        </w:rPr>
        <w:t xml:space="preserve"> лет, включая принятых на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работу по переводу, - в размере до 60% от оклада;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стаже работы от 10 до 15 лет - в размере до 80% от оклада;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стаже работы от 15 лет и выше - в размере 100% от оклада.</w:t>
      </w:r>
    </w:p>
    <w:p w:rsidR="00014119" w:rsidRPr="00014119" w:rsidRDefault="00E94DCE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4119" w:rsidRPr="00014119">
        <w:rPr>
          <w:rFonts w:ascii="Times New Roman" w:hAnsi="Times New Roman" w:cs="Times New Roman"/>
          <w:sz w:val="28"/>
          <w:szCs w:val="28"/>
        </w:rPr>
        <w:t>. Выплата материальной помощи осуществляется в следующих случаях:</w:t>
      </w:r>
    </w:p>
    <w:p w:rsidR="00E94DCE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При стихийных бедствиях и несчастных случаях (краже, пожаре и т.п.) на основании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личного заявления работника и приказа руководителя - до 1000 руб.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t>В целях социальной поддержки на основании приказа руководителя учреждения,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согласованного с профсоюзным комитетом до - 500 руб.</w:t>
      </w:r>
    </w:p>
    <w:p w:rsidR="00014119" w:rsidRPr="00014119" w:rsidRDefault="00014119" w:rsidP="0001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19">
        <w:rPr>
          <w:rFonts w:ascii="Times New Roman" w:hAnsi="Times New Roman" w:cs="Times New Roman"/>
          <w:sz w:val="28"/>
          <w:szCs w:val="28"/>
        </w:rPr>
        <w:lastRenderedPageBreak/>
        <w:t>В случаях болезни и длительного лечения для частичного возмещения затраченных</w:t>
      </w:r>
      <w:r w:rsidR="00E94DCE">
        <w:rPr>
          <w:rFonts w:ascii="Times New Roman" w:hAnsi="Times New Roman" w:cs="Times New Roman"/>
          <w:sz w:val="28"/>
          <w:szCs w:val="28"/>
        </w:rPr>
        <w:t xml:space="preserve"> </w:t>
      </w:r>
      <w:r w:rsidRPr="00014119">
        <w:rPr>
          <w:rFonts w:ascii="Times New Roman" w:hAnsi="Times New Roman" w:cs="Times New Roman"/>
          <w:sz w:val="28"/>
          <w:szCs w:val="28"/>
        </w:rPr>
        <w:t>средств на лечение - до 500 руб.</w:t>
      </w:r>
    </w:p>
    <w:p w:rsidR="00014119" w:rsidRPr="00014119" w:rsidRDefault="00E94DCE" w:rsidP="00E94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4119" w:rsidRPr="00014119">
        <w:rPr>
          <w:rFonts w:ascii="Times New Roman" w:hAnsi="Times New Roman" w:cs="Times New Roman"/>
          <w:sz w:val="28"/>
          <w:szCs w:val="28"/>
        </w:rPr>
        <w:t>. На выплату премий и оказание материальной помощи направляется часть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оставшаяся из фонда на установление доплат и надбавок за работу, не входящую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основные обязанности работника, за сложность, напряженность и высокое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 xml:space="preserve">качество работы </w:t>
      </w:r>
      <w:proofErr w:type="gramStart"/>
      <w:r w:rsidR="00014119" w:rsidRPr="000141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4119" w:rsidRPr="00014119">
        <w:rPr>
          <w:rFonts w:ascii="Times New Roman" w:hAnsi="Times New Roman" w:cs="Times New Roman"/>
          <w:sz w:val="28"/>
          <w:szCs w:val="28"/>
        </w:rPr>
        <w:t xml:space="preserve"> кроме того, фонда экономии по заработной плате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19" w:rsidRPr="00014119">
        <w:rPr>
          <w:rFonts w:ascii="Times New Roman" w:hAnsi="Times New Roman" w:cs="Times New Roman"/>
          <w:sz w:val="28"/>
          <w:szCs w:val="28"/>
        </w:rPr>
        <w:t>отчетного периода</w:t>
      </w:r>
    </w:p>
    <w:sectPr w:rsidR="00014119" w:rsidRPr="00014119" w:rsidSect="002363B2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119"/>
    <w:rsid w:val="00014119"/>
    <w:rsid w:val="0008000F"/>
    <w:rsid w:val="0010383F"/>
    <w:rsid w:val="00103DCA"/>
    <w:rsid w:val="001E2990"/>
    <w:rsid w:val="00220D6D"/>
    <w:rsid w:val="002363B2"/>
    <w:rsid w:val="002D4A6E"/>
    <w:rsid w:val="002E628D"/>
    <w:rsid w:val="0035046C"/>
    <w:rsid w:val="0035791D"/>
    <w:rsid w:val="00393A09"/>
    <w:rsid w:val="003957D3"/>
    <w:rsid w:val="0040180C"/>
    <w:rsid w:val="00410E7B"/>
    <w:rsid w:val="0049772E"/>
    <w:rsid w:val="004E250A"/>
    <w:rsid w:val="004E65BD"/>
    <w:rsid w:val="004F7BFB"/>
    <w:rsid w:val="0053528F"/>
    <w:rsid w:val="005B669D"/>
    <w:rsid w:val="005D2116"/>
    <w:rsid w:val="006D2407"/>
    <w:rsid w:val="006E7E85"/>
    <w:rsid w:val="00863985"/>
    <w:rsid w:val="00863E74"/>
    <w:rsid w:val="008808F8"/>
    <w:rsid w:val="00880F68"/>
    <w:rsid w:val="008E55C5"/>
    <w:rsid w:val="008F60E4"/>
    <w:rsid w:val="00920050"/>
    <w:rsid w:val="00946076"/>
    <w:rsid w:val="009B6463"/>
    <w:rsid w:val="00B160F5"/>
    <w:rsid w:val="00B507CB"/>
    <w:rsid w:val="00BC595E"/>
    <w:rsid w:val="00BE1976"/>
    <w:rsid w:val="00C20DCB"/>
    <w:rsid w:val="00C52C4B"/>
    <w:rsid w:val="00C74FD9"/>
    <w:rsid w:val="00DA4CE5"/>
    <w:rsid w:val="00DD4872"/>
    <w:rsid w:val="00DF3247"/>
    <w:rsid w:val="00E620A8"/>
    <w:rsid w:val="00E87E4F"/>
    <w:rsid w:val="00E94DCE"/>
    <w:rsid w:val="00EE098F"/>
    <w:rsid w:val="00FD1E30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2</cp:revision>
  <dcterms:created xsi:type="dcterms:W3CDTF">2019-03-27T11:57:00Z</dcterms:created>
  <dcterms:modified xsi:type="dcterms:W3CDTF">2019-03-27T11:57:00Z</dcterms:modified>
</cp:coreProperties>
</file>